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C90" w:rsidRPr="00091084" w:rsidRDefault="008844F3" w:rsidP="009E46D9">
      <w:pPr>
        <w:pStyle w:val="IntenseQuote"/>
        <w:rPr>
          <w:rFonts w:ascii="Verdana" w:hAnsi="Verdana"/>
          <w:sz w:val="52"/>
          <w:szCs w:val="52"/>
        </w:rPr>
      </w:pPr>
      <w:bookmarkStart w:id="0" w:name="_5py1dmv3kfkp" w:colFirst="0" w:colLast="0"/>
      <w:bookmarkEnd w:id="0"/>
      <w:r w:rsidRPr="00091084">
        <w:rPr>
          <w:rFonts w:ascii="Verdana" w:hAnsi="Verdana"/>
          <w:sz w:val="52"/>
          <w:szCs w:val="52"/>
        </w:rPr>
        <w:t>Atlas</w:t>
      </w:r>
      <w:r w:rsidR="00715BF5" w:rsidRPr="00091084">
        <w:rPr>
          <w:rFonts w:ascii="Verdana" w:hAnsi="Verdana"/>
          <w:sz w:val="52"/>
          <w:szCs w:val="52"/>
        </w:rPr>
        <w:t xml:space="preserve"> Threat Model</w:t>
      </w:r>
    </w:p>
    <w:p w:rsidR="002A3C90" w:rsidRPr="00091084" w:rsidRDefault="00715BF5">
      <w:pPr>
        <w:pStyle w:val="Subtitle"/>
        <w:rPr>
          <w:rFonts w:ascii="Verdana" w:hAnsi="Verdana"/>
        </w:rPr>
      </w:pPr>
      <w:bookmarkStart w:id="1" w:name="_ujhlzh1qb55d" w:colFirst="0" w:colLast="0"/>
      <w:bookmarkEnd w:id="1"/>
      <w:r w:rsidRPr="00091084">
        <w:rPr>
          <w:rFonts w:ascii="Verdana" w:hAnsi="Verdana"/>
        </w:rPr>
        <w:t>Table of Contents</w:t>
      </w:r>
    </w:p>
    <w:sdt>
      <w:sdtPr>
        <w:rPr>
          <w:rFonts w:ascii="Verdana" w:hAnsi="Verdana"/>
        </w:rPr>
        <w:id w:val="-92871195"/>
        <w:docPartObj>
          <w:docPartGallery w:val="Table of Contents"/>
          <w:docPartUnique/>
        </w:docPartObj>
      </w:sdtPr>
      <w:sdtEndPr/>
      <w:sdtContent>
        <w:p w:rsidR="00FB4ABD" w:rsidRDefault="00715BF5">
          <w:pPr>
            <w:pStyle w:val="TOC1"/>
            <w:tabs>
              <w:tab w:val="right" w:pos="9350"/>
            </w:tabs>
            <w:rPr>
              <w:rFonts w:asciiTheme="minorHAnsi" w:eastAsiaTheme="minorEastAsia" w:hAnsiTheme="minorHAnsi" w:cstheme="minorBidi"/>
              <w:noProof/>
              <w:lang w:val="en-US"/>
            </w:rPr>
          </w:pPr>
          <w:r w:rsidRPr="00091084">
            <w:rPr>
              <w:rFonts w:ascii="Verdana" w:hAnsi="Verdana"/>
            </w:rPr>
            <w:fldChar w:fldCharType="begin"/>
          </w:r>
          <w:r w:rsidRPr="00091084">
            <w:rPr>
              <w:rFonts w:ascii="Verdana" w:hAnsi="Verdana"/>
            </w:rPr>
            <w:instrText xml:space="preserve"> TOC \h \u \z </w:instrText>
          </w:r>
          <w:r w:rsidRPr="00091084">
            <w:rPr>
              <w:rFonts w:ascii="Verdana" w:hAnsi="Verdana"/>
            </w:rPr>
            <w:fldChar w:fldCharType="separate"/>
          </w:r>
          <w:hyperlink w:anchor="_Toc32215137" w:history="1">
            <w:r w:rsidR="00FB4ABD" w:rsidRPr="0012107D">
              <w:rPr>
                <w:rStyle w:val="Hyperlink"/>
                <w:rFonts w:ascii="Verdana" w:hAnsi="Verdana"/>
                <w:noProof/>
              </w:rPr>
              <w:t>Introduction</w:t>
            </w:r>
            <w:r w:rsidR="00FB4ABD">
              <w:rPr>
                <w:noProof/>
                <w:webHidden/>
              </w:rPr>
              <w:tab/>
            </w:r>
            <w:r w:rsidR="00FB4ABD">
              <w:rPr>
                <w:noProof/>
                <w:webHidden/>
              </w:rPr>
              <w:fldChar w:fldCharType="begin"/>
            </w:r>
            <w:r w:rsidR="00FB4ABD">
              <w:rPr>
                <w:noProof/>
                <w:webHidden/>
              </w:rPr>
              <w:instrText xml:space="preserve"> PAGEREF _Toc32215137 \h </w:instrText>
            </w:r>
            <w:r w:rsidR="00FB4ABD">
              <w:rPr>
                <w:noProof/>
                <w:webHidden/>
              </w:rPr>
            </w:r>
            <w:r w:rsidR="00FB4ABD">
              <w:rPr>
                <w:noProof/>
                <w:webHidden/>
              </w:rPr>
              <w:fldChar w:fldCharType="separate"/>
            </w:r>
            <w:r w:rsidR="00FB4ABD">
              <w:rPr>
                <w:noProof/>
                <w:webHidden/>
              </w:rPr>
              <w:t>2</w:t>
            </w:r>
            <w:r w:rsidR="00FB4ABD">
              <w:rPr>
                <w:noProof/>
                <w:webHidden/>
              </w:rPr>
              <w:fldChar w:fldCharType="end"/>
            </w:r>
          </w:hyperlink>
        </w:p>
        <w:p w:rsidR="00FB4ABD" w:rsidRDefault="00BA66CF">
          <w:pPr>
            <w:pStyle w:val="TOC2"/>
            <w:tabs>
              <w:tab w:val="right" w:pos="9350"/>
            </w:tabs>
            <w:rPr>
              <w:rFonts w:asciiTheme="minorHAnsi" w:eastAsiaTheme="minorEastAsia" w:hAnsiTheme="minorHAnsi" w:cstheme="minorBidi"/>
              <w:noProof/>
              <w:lang w:val="en-US"/>
            </w:rPr>
          </w:pPr>
          <w:hyperlink w:anchor="_Toc32215138" w:history="1">
            <w:r w:rsidR="00FB4ABD" w:rsidRPr="0012107D">
              <w:rPr>
                <w:rStyle w:val="Hyperlink"/>
                <w:rFonts w:ascii="Verdana" w:hAnsi="Verdana"/>
                <w:noProof/>
              </w:rPr>
              <w:t>Code Repos</w:t>
            </w:r>
            <w:r w:rsidR="00FB4ABD">
              <w:rPr>
                <w:noProof/>
                <w:webHidden/>
              </w:rPr>
              <w:tab/>
            </w:r>
            <w:r w:rsidR="00FB4ABD">
              <w:rPr>
                <w:noProof/>
                <w:webHidden/>
              </w:rPr>
              <w:fldChar w:fldCharType="begin"/>
            </w:r>
            <w:r w:rsidR="00FB4ABD">
              <w:rPr>
                <w:noProof/>
                <w:webHidden/>
              </w:rPr>
              <w:instrText xml:space="preserve"> PAGEREF _Toc32215138 \h </w:instrText>
            </w:r>
            <w:r w:rsidR="00FB4ABD">
              <w:rPr>
                <w:noProof/>
                <w:webHidden/>
              </w:rPr>
            </w:r>
            <w:r w:rsidR="00FB4ABD">
              <w:rPr>
                <w:noProof/>
                <w:webHidden/>
              </w:rPr>
              <w:fldChar w:fldCharType="separate"/>
            </w:r>
            <w:r w:rsidR="00FB4ABD">
              <w:rPr>
                <w:noProof/>
                <w:webHidden/>
              </w:rPr>
              <w:t>2</w:t>
            </w:r>
            <w:r w:rsidR="00FB4ABD">
              <w:rPr>
                <w:noProof/>
                <w:webHidden/>
              </w:rPr>
              <w:fldChar w:fldCharType="end"/>
            </w:r>
          </w:hyperlink>
        </w:p>
        <w:p w:rsidR="00FB4ABD" w:rsidRDefault="00BA66CF">
          <w:pPr>
            <w:pStyle w:val="TOC2"/>
            <w:tabs>
              <w:tab w:val="right" w:pos="9350"/>
            </w:tabs>
            <w:rPr>
              <w:rFonts w:asciiTheme="minorHAnsi" w:eastAsiaTheme="minorEastAsia" w:hAnsiTheme="minorHAnsi" w:cstheme="minorBidi"/>
              <w:noProof/>
              <w:lang w:val="en-US"/>
            </w:rPr>
          </w:pPr>
          <w:hyperlink w:anchor="_Toc32215139" w:history="1">
            <w:r w:rsidR="00FB4ABD" w:rsidRPr="0012107D">
              <w:rPr>
                <w:rStyle w:val="Hyperlink"/>
                <w:rFonts w:ascii="Verdana" w:hAnsi="Verdana"/>
                <w:noProof/>
              </w:rPr>
              <w:t>Documentation</w:t>
            </w:r>
            <w:r w:rsidR="00FB4ABD">
              <w:rPr>
                <w:noProof/>
                <w:webHidden/>
              </w:rPr>
              <w:tab/>
            </w:r>
            <w:r w:rsidR="00FB4ABD">
              <w:rPr>
                <w:noProof/>
                <w:webHidden/>
              </w:rPr>
              <w:fldChar w:fldCharType="begin"/>
            </w:r>
            <w:r w:rsidR="00FB4ABD">
              <w:rPr>
                <w:noProof/>
                <w:webHidden/>
              </w:rPr>
              <w:instrText xml:space="preserve"> PAGEREF _Toc32215139 \h </w:instrText>
            </w:r>
            <w:r w:rsidR="00FB4ABD">
              <w:rPr>
                <w:noProof/>
                <w:webHidden/>
              </w:rPr>
            </w:r>
            <w:r w:rsidR="00FB4ABD">
              <w:rPr>
                <w:noProof/>
                <w:webHidden/>
              </w:rPr>
              <w:fldChar w:fldCharType="separate"/>
            </w:r>
            <w:r w:rsidR="00FB4ABD">
              <w:rPr>
                <w:noProof/>
                <w:webHidden/>
              </w:rPr>
              <w:t>2</w:t>
            </w:r>
            <w:r w:rsidR="00FB4ABD">
              <w:rPr>
                <w:noProof/>
                <w:webHidden/>
              </w:rPr>
              <w:fldChar w:fldCharType="end"/>
            </w:r>
          </w:hyperlink>
        </w:p>
        <w:p w:rsidR="00FB4ABD" w:rsidRDefault="00BA66CF">
          <w:pPr>
            <w:pStyle w:val="TOC1"/>
            <w:tabs>
              <w:tab w:val="right" w:pos="9350"/>
            </w:tabs>
            <w:rPr>
              <w:rFonts w:asciiTheme="minorHAnsi" w:eastAsiaTheme="minorEastAsia" w:hAnsiTheme="minorHAnsi" w:cstheme="minorBidi"/>
              <w:noProof/>
              <w:lang w:val="en-US"/>
            </w:rPr>
          </w:pPr>
          <w:hyperlink w:anchor="_Toc32215140" w:history="1">
            <w:r w:rsidR="00FB4ABD" w:rsidRPr="0012107D">
              <w:rPr>
                <w:rStyle w:val="Hyperlink"/>
                <w:rFonts w:ascii="Verdana" w:hAnsi="Verdana"/>
                <w:noProof/>
              </w:rPr>
              <w:t>Data Flow Diagram</w:t>
            </w:r>
            <w:r w:rsidR="00FB4ABD">
              <w:rPr>
                <w:noProof/>
                <w:webHidden/>
              </w:rPr>
              <w:tab/>
            </w:r>
            <w:r w:rsidR="00FB4ABD">
              <w:rPr>
                <w:noProof/>
                <w:webHidden/>
              </w:rPr>
              <w:fldChar w:fldCharType="begin"/>
            </w:r>
            <w:r w:rsidR="00FB4ABD">
              <w:rPr>
                <w:noProof/>
                <w:webHidden/>
              </w:rPr>
              <w:instrText xml:space="preserve"> PAGEREF _Toc32215140 \h </w:instrText>
            </w:r>
            <w:r w:rsidR="00FB4ABD">
              <w:rPr>
                <w:noProof/>
                <w:webHidden/>
              </w:rPr>
            </w:r>
            <w:r w:rsidR="00FB4ABD">
              <w:rPr>
                <w:noProof/>
                <w:webHidden/>
              </w:rPr>
              <w:fldChar w:fldCharType="separate"/>
            </w:r>
            <w:r w:rsidR="00FB4ABD">
              <w:rPr>
                <w:noProof/>
                <w:webHidden/>
              </w:rPr>
              <w:t>3</w:t>
            </w:r>
            <w:r w:rsidR="00FB4ABD">
              <w:rPr>
                <w:noProof/>
                <w:webHidden/>
              </w:rPr>
              <w:fldChar w:fldCharType="end"/>
            </w:r>
          </w:hyperlink>
        </w:p>
        <w:p w:rsidR="00FB4ABD" w:rsidRDefault="00BA66CF">
          <w:pPr>
            <w:pStyle w:val="TOC2"/>
            <w:tabs>
              <w:tab w:val="right" w:pos="9350"/>
            </w:tabs>
            <w:rPr>
              <w:rFonts w:asciiTheme="minorHAnsi" w:eastAsiaTheme="minorEastAsia" w:hAnsiTheme="minorHAnsi" w:cstheme="minorBidi"/>
              <w:noProof/>
              <w:lang w:val="en-US"/>
            </w:rPr>
          </w:pPr>
          <w:hyperlink w:anchor="_Toc32215141" w:history="1">
            <w:r w:rsidR="00FB4ABD" w:rsidRPr="0012107D">
              <w:rPr>
                <w:rStyle w:val="Hyperlink"/>
                <w:rFonts w:ascii="Verdana" w:hAnsi="Verdana"/>
                <w:noProof/>
              </w:rPr>
              <w:t>Related Services or Applications</w:t>
            </w:r>
            <w:r w:rsidR="00FB4ABD">
              <w:rPr>
                <w:noProof/>
                <w:webHidden/>
              </w:rPr>
              <w:tab/>
            </w:r>
            <w:r w:rsidR="00FB4ABD">
              <w:rPr>
                <w:noProof/>
                <w:webHidden/>
              </w:rPr>
              <w:fldChar w:fldCharType="begin"/>
            </w:r>
            <w:r w:rsidR="00FB4ABD">
              <w:rPr>
                <w:noProof/>
                <w:webHidden/>
              </w:rPr>
              <w:instrText xml:space="preserve"> PAGEREF _Toc32215141 \h </w:instrText>
            </w:r>
            <w:r w:rsidR="00FB4ABD">
              <w:rPr>
                <w:noProof/>
                <w:webHidden/>
              </w:rPr>
            </w:r>
            <w:r w:rsidR="00FB4ABD">
              <w:rPr>
                <w:noProof/>
                <w:webHidden/>
              </w:rPr>
              <w:fldChar w:fldCharType="separate"/>
            </w:r>
            <w:r w:rsidR="00FB4ABD">
              <w:rPr>
                <w:noProof/>
                <w:webHidden/>
              </w:rPr>
              <w:t>3</w:t>
            </w:r>
            <w:r w:rsidR="00FB4ABD">
              <w:rPr>
                <w:noProof/>
                <w:webHidden/>
              </w:rPr>
              <w:fldChar w:fldCharType="end"/>
            </w:r>
          </w:hyperlink>
        </w:p>
        <w:p w:rsidR="00FB4ABD" w:rsidRDefault="00BA66CF">
          <w:pPr>
            <w:pStyle w:val="TOC1"/>
            <w:tabs>
              <w:tab w:val="right" w:pos="9350"/>
            </w:tabs>
            <w:rPr>
              <w:rFonts w:asciiTheme="minorHAnsi" w:eastAsiaTheme="minorEastAsia" w:hAnsiTheme="minorHAnsi" w:cstheme="minorBidi"/>
              <w:noProof/>
              <w:lang w:val="en-US"/>
            </w:rPr>
          </w:pPr>
          <w:hyperlink w:anchor="_Toc32215142" w:history="1">
            <w:r w:rsidR="00FB4ABD" w:rsidRPr="0012107D">
              <w:rPr>
                <w:rStyle w:val="Hyperlink"/>
                <w:rFonts w:ascii="Verdana" w:hAnsi="Verdana"/>
                <w:noProof/>
              </w:rPr>
              <w:t>Attack Surface/Adversary View</w:t>
            </w:r>
            <w:r w:rsidR="00FB4ABD">
              <w:rPr>
                <w:noProof/>
                <w:webHidden/>
              </w:rPr>
              <w:tab/>
            </w:r>
            <w:r w:rsidR="00FB4ABD">
              <w:rPr>
                <w:noProof/>
                <w:webHidden/>
              </w:rPr>
              <w:fldChar w:fldCharType="begin"/>
            </w:r>
            <w:r w:rsidR="00FB4ABD">
              <w:rPr>
                <w:noProof/>
                <w:webHidden/>
              </w:rPr>
              <w:instrText xml:space="preserve"> PAGEREF _Toc32215142 \h </w:instrText>
            </w:r>
            <w:r w:rsidR="00FB4ABD">
              <w:rPr>
                <w:noProof/>
                <w:webHidden/>
              </w:rPr>
            </w:r>
            <w:r w:rsidR="00FB4ABD">
              <w:rPr>
                <w:noProof/>
                <w:webHidden/>
              </w:rPr>
              <w:fldChar w:fldCharType="separate"/>
            </w:r>
            <w:r w:rsidR="00FB4ABD">
              <w:rPr>
                <w:noProof/>
                <w:webHidden/>
              </w:rPr>
              <w:t>4</w:t>
            </w:r>
            <w:r w:rsidR="00FB4ABD">
              <w:rPr>
                <w:noProof/>
                <w:webHidden/>
              </w:rPr>
              <w:fldChar w:fldCharType="end"/>
            </w:r>
          </w:hyperlink>
        </w:p>
        <w:p w:rsidR="00FB4ABD" w:rsidRDefault="00BA66CF">
          <w:pPr>
            <w:pStyle w:val="TOC2"/>
            <w:tabs>
              <w:tab w:val="right" w:pos="9350"/>
            </w:tabs>
            <w:rPr>
              <w:rFonts w:asciiTheme="minorHAnsi" w:eastAsiaTheme="minorEastAsia" w:hAnsiTheme="minorHAnsi" w:cstheme="minorBidi"/>
              <w:noProof/>
              <w:lang w:val="en-US"/>
            </w:rPr>
          </w:pPr>
          <w:hyperlink w:anchor="_Toc32215143" w:history="1">
            <w:r w:rsidR="00FB4ABD" w:rsidRPr="0012107D">
              <w:rPr>
                <w:rStyle w:val="Hyperlink"/>
                <w:rFonts w:ascii="Verdana" w:hAnsi="Verdana"/>
                <w:noProof/>
              </w:rPr>
              <w:t>Entry points</w:t>
            </w:r>
            <w:r w:rsidR="00FB4ABD">
              <w:rPr>
                <w:noProof/>
                <w:webHidden/>
              </w:rPr>
              <w:tab/>
            </w:r>
            <w:r w:rsidR="00FB4ABD">
              <w:rPr>
                <w:noProof/>
                <w:webHidden/>
              </w:rPr>
              <w:fldChar w:fldCharType="begin"/>
            </w:r>
            <w:r w:rsidR="00FB4ABD">
              <w:rPr>
                <w:noProof/>
                <w:webHidden/>
              </w:rPr>
              <w:instrText xml:space="preserve"> PAGEREF _Toc32215143 \h </w:instrText>
            </w:r>
            <w:r w:rsidR="00FB4ABD">
              <w:rPr>
                <w:noProof/>
                <w:webHidden/>
              </w:rPr>
            </w:r>
            <w:r w:rsidR="00FB4ABD">
              <w:rPr>
                <w:noProof/>
                <w:webHidden/>
              </w:rPr>
              <w:fldChar w:fldCharType="separate"/>
            </w:r>
            <w:r w:rsidR="00FB4ABD">
              <w:rPr>
                <w:noProof/>
                <w:webHidden/>
              </w:rPr>
              <w:t>4</w:t>
            </w:r>
            <w:r w:rsidR="00FB4ABD">
              <w:rPr>
                <w:noProof/>
                <w:webHidden/>
              </w:rPr>
              <w:fldChar w:fldCharType="end"/>
            </w:r>
          </w:hyperlink>
        </w:p>
        <w:p w:rsidR="00FB4ABD" w:rsidRDefault="00BA66CF">
          <w:pPr>
            <w:pStyle w:val="TOC2"/>
            <w:tabs>
              <w:tab w:val="right" w:pos="9350"/>
            </w:tabs>
            <w:rPr>
              <w:rFonts w:asciiTheme="minorHAnsi" w:eastAsiaTheme="minorEastAsia" w:hAnsiTheme="minorHAnsi" w:cstheme="minorBidi"/>
              <w:noProof/>
              <w:lang w:val="en-US"/>
            </w:rPr>
          </w:pPr>
          <w:hyperlink w:anchor="_Toc32215144" w:history="1">
            <w:r w:rsidR="00FB4ABD" w:rsidRPr="0012107D">
              <w:rPr>
                <w:rStyle w:val="Hyperlink"/>
                <w:rFonts w:ascii="Verdana" w:hAnsi="Verdana"/>
                <w:noProof/>
              </w:rPr>
              <w:t>Assets</w:t>
            </w:r>
            <w:r w:rsidR="00FB4ABD">
              <w:rPr>
                <w:noProof/>
                <w:webHidden/>
              </w:rPr>
              <w:tab/>
            </w:r>
            <w:r w:rsidR="00FB4ABD">
              <w:rPr>
                <w:noProof/>
                <w:webHidden/>
              </w:rPr>
              <w:fldChar w:fldCharType="begin"/>
            </w:r>
            <w:r w:rsidR="00FB4ABD">
              <w:rPr>
                <w:noProof/>
                <w:webHidden/>
              </w:rPr>
              <w:instrText xml:space="preserve"> PAGEREF _Toc32215144 \h </w:instrText>
            </w:r>
            <w:r w:rsidR="00FB4ABD">
              <w:rPr>
                <w:noProof/>
                <w:webHidden/>
              </w:rPr>
            </w:r>
            <w:r w:rsidR="00FB4ABD">
              <w:rPr>
                <w:noProof/>
                <w:webHidden/>
              </w:rPr>
              <w:fldChar w:fldCharType="separate"/>
            </w:r>
            <w:r w:rsidR="00FB4ABD">
              <w:rPr>
                <w:noProof/>
                <w:webHidden/>
              </w:rPr>
              <w:t>4</w:t>
            </w:r>
            <w:r w:rsidR="00FB4ABD">
              <w:rPr>
                <w:noProof/>
                <w:webHidden/>
              </w:rPr>
              <w:fldChar w:fldCharType="end"/>
            </w:r>
          </w:hyperlink>
        </w:p>
        <w:p w:rsidR="00FB4ABD" w:rsidRDefault="00BA66CF">
          <w:pPr>
            <w:pStyle w:val="TOC2"/>
            <w:tabs>
              <w:tab w:val="right" w:pos="9350"/>
            </w:tabs>
            <w:rPr>
              <w:rFonts w:asciiTheme="minorHAnsi" w:eastAsiaTheme="minorEastAsia" w:hAnsiTheme="minorHAnsi" w:cstheme="minorBidi"/>
              <w:noProof/>
              <w:lang w:val="en-US"/>
            </w:rPr>
          </w:pPr>
          <w:hyperlink w:anchor="_Toc32215145" w:history="1">
            <w:r w:rsidR="00FB4ABD" w:rsidRPr="0012107D">
              <w:rPr>
                <w:rStyle w:val="Hyperlink"/>
                <w:rFonts w:ascii="Verdana" w:hAnsi="Verdana"/>
                <w:noProof/>
              </w:rPr>
              <w:t>Twitch Data Classification</w:t>
            </w:r>
            <w:r w:rsidR="00FB4ABD">
              <w:rPr>
                <w:noProof/>
                <w:webHidden/>
              </w:rPr>
              <w:tab/>
            </w:r>
            <w:r w:rsidR="00FB4ABD">
              <w:rPr>
                <w:noProof/>
                <w:webHidden/>
              </w:rPr>
              <w:fldChar w:fldCharType="begin"/>
            </w:r>
            <w:r w:rsidR="00FB4ABD">
              <w:rPr>
                <w:noProof/>
                <w:webHidden/>
              </w:rPr>
              <w:instrText xml:space="preserve"> PAGEREF _Toc32215145 \h </w:instrText>
            </w:r>
            <w:r w:rsidR="00FB4ABD">
              <w:rPr>
                <w:noProof/>
                <w:webHidden/>
              </w:rPr>
            </w:r>
            <w:r w:rsidR="00FB4ABD">
              <w:rPr>
                <w:noProof/>
                <w:webHidden/>
              </w:rPr>
              <w:fldChar w:fldCharType="separate"/>
            </w:r>
            <w:r w:rsidR="00FB4ABD">
              <w:rPr>
                <w:noProof/>
                <w:webHidden/>
              </w:rPr>
              <w:t>4</w:t>
            </w:r>
            <w:r w:rsidR="00FB4ABD">
              <w:rPr>
                <w:noProof/>
                <w:webHidden/>
              </w:rPr>
              <w:fldChar w:fldCharType="end"/>
            </w:r>
          </w:hyperlink>
        </w:p>
        <w:p w:rsidR="00FB4ABD" w:rsidRDefault="00BA66CF">
          <w:pPr>
            <w:pStyle w:val="TOC2"/>
            <w:tabs>
              <w:tab w:val="right" w:pos="9350"/>
            </w:tabs>
            <w:rPr>
              <w:rFonts w:asciiTheme="minorHAnsi" w:eastAsiaTheme="minorEastAsia" w:hAnsiTheme="minorHAnsi" w:cstheme="minorBidi"/>
              <w:noProof/>
              <w:lang w:val="en-US"/>
            </w:rPr>
          </w:pPr>
          <w:hyperlink w:anchor="_Toc32215146" w:history="1">
            <w:r w:rsidR="00FB4ABD" w:rsidRPr="0012107D">
              <w:rPr>
                <w:rStyle w:val="Hyperlink"/>
                <w:rFonts w:ascii="Verdana" w:hAnsi="Verdana"/>
                <w:noProof/>
              </w:rPr>
              <w:t>Trust Levels</w:t>
            </w:r>
            <w:r w:rsidR="00FB4ABD">
              <w:rPr>
                <w:noProof/>
                <w:webHidden/>
              </w:rPr>
              <w:tab/>
            </w:r>
            <w:r w:rsidR="00FB4ABD">
              <w:rPr>
                <w:noProof/>
                <w:webHidden/>
              </w:rPr>
              <w:fldChar w:fldCharType="begin"/>
            </w:r>
            <w:r w:rsidR="00FB4ABD">
              <w:rPr>
                <w:noProof/>
                <w:webHidden/>
              </w:rPr>
              <w:instrText xml:space="preserve"> PAGEREF _Toc32215146 \h </w:instrText>
            </w:r>
            <w:r w:rsidR="00FB4ABD">
              <w:rPr>
                <w:noProof/>
                <w:webHidden/>
              </w:rPr>
            </w:r>
            <w:r w:rsidR="00FB4ABD">
              <w:rPr>
                <w:noProof/>
                <w:webHidden/>
              </w:rPr>
              <w:fldChar w:fldCharType="separate"/>
            </w:r>
            <w:r w:rsidR="00FB4ABD">
              <w:rPr>
                <w:noProof/>
                <w:webHidden/>
              </w:rPr>
              <w:t>4</w:t>
            </w:r>
            <w:r w:rsidR="00FB4ABD">
              <w:rPr>
                <w:noProof/>
                <w:webHidden/>
              </w:rPr>
              <w:fldChar w:fldCharType="end"/>
            </w:r>
          </w:hyperlink>
        </w:p>
        <w:p w:rsidR="00FB4ABD" w:rsidRDefault="00BA66CF">
          <w:pPr>
            <w:pStyle w:val="TOC1"/>
            <w:tabs>
              <w:tab w:val="right" w:pos="9350"/>
            </w:tabs>
            <w:rPr>
              <w:rFonts w:asciiTheme="minorHAnsi" w:eastAsiaTheme="minorEastAsia" w:hAnsiTheme="minorHAnsi" w:cstheme="minorBidi"/>
              <w:noProof/>
              <w:lang w:val="en-US"/>
            </w:rPr>
          </w:pPr>
          <w:hyperlink w:anchor="_Toc32215147" w:history="1">
            <w:r w:rsidR="00FB4ABD" w:rsidRPr="0012107D">
              <w:rPr>
                <w:rStyle w:val="Hyperlink"/>
                <w:rFonts w:ascii="Verdana" w:hAnsi="Verdana"/>
                <w:noProof/>
              </w:rPr>
              <w:t>Common use cases and scenarios</w:t>
            </w:r>
            <w:r w:rsidR="00FB4ABD">
              <w:rPr>
                <w:noProof/>
                <w:webHidden/>
              </w:rPr>
              <w:tab/>
            </w:r>
            <w:r w:rsidR="00FB4ABD">
              <w:rPr>
                <w:noProof/>
                <w:webHidden/>
              </w:rPr>
              <w:fldChar w:fldCharType="begin"/>
            </w:r>
            <w:r w:rsidR="00FB4ABD">
              <w:rPr>
                <w:noProof/>
                <w:webHidden/>
              </w:rPr>
              <w:instrText xml:space="preserve"> PAGEREF _Toc32215147 \h </w:instrText>
            </w:r>
            <w:r w:rsidR="00FB4ABD">
              <w:rPr>
                <w:noProof/>
                <w:webHidden/>
              </w:rPr>
            </w:r>
            <w:r w:rsidR="00FB4ABD">
              <w:rPr>
                <w:noProof/>
                <w:webHidden/>
              </w:rPr>
              <w:fldChar w:fldCharType="separate"/>
            </w:r>
            <w:r w:rsidR="00FB4ABD">
              <w:rPr>
                <w:noProof/>
                <w:webHidden/>
              </w:rPr>
              <w:t>5</w:t>
            </w:r>
            <w:r w:rsidR="00FB4ABD">
              <w:rPr>
                <w:noProof/>
                <w:webHidden/>
              </w:rPr>
              <w:fldChar w:fldCharType="end"/>
            </w:r>
          </w:hyperlink>
        </w:p>
        <w:p w:rsidR="00FB4ABD" w:rsidRDefault="00BA66CF">
          <w:pPr>
            <w:pStyle w:val="TOC1"/>
            <w:tabs>
              <w:tab w:val="right" w:pos="9350"/>
            </w:tabs>
            <w:rPr>
              <w:rFonts w:asciiTheme="minorHAnsi" w:eastAsiaTheme="minorEastAsia" w:hAnsiTheme="minorHAnsi" w:cstheme="minorBidi"/>
              <w:noProof/>
              <w:lang w:val="en-US"/>
            </w:rPr>
          </w:pPr>
          <w:hyperlink w:anchor="_Toc32215148" w:history="1">
            <w:r w:rsidR="00FB4ABD" w:rsidRPr="0012107D">
              <w:rPr>
                <w:rStyle w:val="Hyperlink"/>
                <w:rFonts w:ascii="Verdana" w:hAnsi="Verdana"/>
                <w:noProof/>
              </w:rPr>
              <w:t>Threats and Attacks</w:t>
            </w:r>
            <w:r w:rsidR="00FB4ABD">
              <w:rPr>
                <w:noProof/>
                <w:webHidden/>
              </w:rPr>
              <w:tab/>
            </w:r>
            <w:r w:rsidR="00FB4ABD">
              <w:rPr>
                <w:noProof/>
                <w:webHidden/>
              </w:rPr>
              <w:fldChar w:fldCharType="begin"/>
            </w:r>
            <w:r w:rsidR="00FB4ABD">
              <w:rPr>
                <w:noProof/>
                <w:webHidden/>
              </w:rPr>
              <w:instrText xml:space="preserve"> PAGEREF _Toc32215148 \h </w:instrText>
            </w:r>
            <w:r w:rsidR="00FB4ABD">
              <w:rPr>
                <w:noProof/>
                <w:webHidden/>
              </w:rPr>
            </w:r>
            <w:r w:rsidR="00FB4ABD">
              <w:rPr>
                <w:noProof/>
                <w:webHidden/>
              </w:rPr>
              <w:fldChar w:fldCharType="separate"/>
            </w:r>
            <w:r w:rsidR="00FB4ABD">
              <w:rPr>
                <w:noProof/>
                <w:webHidden/>
              </w:rPr>
              <w:t>5</w:t>
            </w:r>
            <w:r w:rsidR="00FB4ABD">
              <w:rPr>
                <w:noProof/>
                <w:webHidden/>
              </w:rPr>
              <w:fldChar w:fldCharType="end"/>
            </w:r>
          </w:hyperlink>
        </w:p>
        <w:p w:rsidR="00FB4ABD" w:rsidRDefault="00BA66CF">
          <w:pPr>
            <w:pStyle w:val="TOC1"/>
            <w:tabs>
              <w:tab w:val="right" w:pos="9350"/>
            </w:tabs>
            <w:rPr>
              <w:rFonts w:asciiTheme="minorHAnsi" w:eastAsiaTheme="minorEastAsia" w:hAnsiTheme="minorHAnsi" w:cstheme="minorBidi"/>
              <w:noProof/>
              <w:lang w:val="en-US"/>
            </w:rPr>
          </w:pPr>
          <w:hyperlink w:anchor="_Toc32215149" w:history="1">
            <w:r w:rsidR="00FB4ABD" w:rsidRPr="0012107D">
              <w:rPr>
                <w:rStyle w:val="Hyperlink"/>
                <w:rFonts w:ascii="Verdana" w:hAnsi="Verdana"/>
                <w:noProof/>
              </w:rPr>
              <w:t>Notes</w:t>
            </w:r>
            <w:r w:rsidR="00FB4ABD">
              <w:rPr>
                <w:noProof/>
                <w:webHidden/>
              </w:rPr>
              <w:tab/>
            </w:r>
            <w:r w:rsidR="00FB4ABD">
              <w:rPr>
                <w:noProof/>
                <w:webHidden/>
              </w:rPr>
              <w:fldChar w:fldCharType="begin"/>
            </w:r>
            <w:r w:rsidR="00FB4ABD">
              <w:rPr>
                <w:noProof/>
                <w:webHidden/>
              </w:rPr>
              <w:instrText xml:space="preserve"> PAGEREF _Toc32215149 \h </w:instrText>
            </w:r>
            <w:r w:rsidR="00FB4ABD">
              <w:rPr>
                <w:noProof/>
                <w:webHidden/>
              </w:rPr>
            </w:r>
            <w:r w:rsidR="00FB4ABD">
              <w:rPr>
                <w:noProof/>
                <w:webHidden/>
              </w:rPr>
              <w:fldChar w:fldCharType="separate"/>
            </w:r>
            <w:r w:rsidR="00FB4ABD">
              <w:rPr>
                <w:noProof/>
                <w:webHidden/>
              </w:rPr>
              <w:t>7</w:t>
            </w:r>
            <w:r w:rsidR="00FB4ABD">
              <w:rPr>
                <w:noProof/>
                <w:webHidden/>
              </w:rPr>
              <w:fldChar w:fldCharType="end"/>
            </w:r>
          </w:hyperlink>
        </w:p>
        <w:p w:rsidR="00FB4ABD" w:rsidRDefault="00BA66CF">
          <w:pPr>
            <w:pStyle w:val="TOC3"/>
            <w:tabs>
              <w:tab w:val="right" w:pos="9350"/>
            </w:tabs>
            <w:rPr>
              <w:rFonts w:asciiTheme="minorHAnsi" w:eastAsiaTheme="minorEastAsia" w:hAnsiTheme="minorHAnsi" w:cstheme="minorBidi"/>
              <w:noProof/>
              <w:lang w:val="en-US"/>
            </w:rPr>
          </w:pPr>
          <w:hyperlink w:anchor="_Toc32215150" w:history="1">
            <w:r w:rsidR="00FB4ABD" w:rsidRPr="0012107D">
              <w:rPr>
                <w:rStyle w:val="Hyperlink"/>
                <w:rFonts w:ascii="Verdana" w:hAnsi="Verdana"/>
                <w:noProof/>
              </w:rPr>
              <w:t>Implementation Assumptions</w:t>
            </w:r>
            <w:r w:rsidR="00FB4ABD">
              <w:rPr>
                <w:noProof/>
                <w:webHidden/>
              </w:rPr>
              <w:tab/>
            </w:r>
            <w:r w:rsidR="00FB4ABD">
              <w:rPr>
                <w:noProof/>
                <w:webHidden/>
              </w:rPr>
              <w:fldChar w:fldCharType="begin"/>
            </w:r>
            <w:r w:rsidR="00FB4ABD">
              <w:rPr>
                <w:noProof/>
                <w:webHidden/>
              </w:rPr>
              <w:instrText xml:space="preserve"> PAGEREF _Toc32215150 \h </w:instrText>
            </w:r>
            <w:r w:rsidR="00FB4ABD">
              <w:rPr>
                <w:noProof/>
                <w:webHidden/>
              </w:rPr>
            </w:r>
            <w:r w:rsidR="00FB4ABD">
              <w:rPr>
                <w:noProof/>
                <w:webHidden/>
              </w:rPr>
              <w:fldChar w:fldCharType="separate"/>
            </w:r>
            <w:r w:rsidR="00FB4ABD">
              <w:rPr>
                <w:noProof/>
                <w:webHidden/>
              </w:rPr>
              <w:t>7</w:t>
            </w:r>
            <w:r w:rsidR="00FB4ABD">
              <w:rPr>
                <w:noProof/>
                <w:webHidden/>
              </w:rPr>
              <w:fldChar w:fldCharType="end"/>
            </w:r>
          </w:hyperlink>
        </w:p>
        <w:p w:rsidR="00FB4ABD" w:rsidRDefault="00BA66CF">
          <w:pPr>
            <w:pStyle w:val="TOC3"/>
            <w:tabs>
              <w:tab w:val="right" w:pos="9350"/>
            </w:tabs>
            <w:rPr>
              <w:rFonts w:asciiTheme="minorHAnsi" w:eastAsiaTheme="minorEastAsia" w:hAnsiTheme="minorHAnsi" w:cstheme="minorBidi"/>
              <w:noProof/>
              <w:lang w:val="en-US"/>
            </w:rPr>
          </w:pPr>
          <w:hyperlink w:anchor="_Toc32215151" w:history="1">
            <w:r w:rsidR="00FB4ABD" w:rsidRPr="0012107D">
              <w:rPr>
                <w:rStyle w:val="Hyperlink"/>
                <w:rFonts w:ascii="Verdana" w:hAnsi="Verdana"/>
                <w:noProof/>
              </w:rPr>
              <w:t>External Security Notes</w:t>
            </w:r>
            <w:r w:rsidR="00FB4ABD">
              <w:rPr>
                <w:noProof/>
                <w:webHidden/>
              </w:rPr>
              <w:tab/>
            </w:r>
            <w:r w:rsidR="00FB4ABD">
              <w:rPr>
                <w:noProof/>
                <w:webHidden/>
              </w:rPr>
              <w:fldChar w:fldCharType="begin"/>
            </w:r>
            <w:r w:rsidR="00FB4ABD">
              <w:rPr>
                <w:noProof/>
                <w:webHidden/>
              </w:rPr>
              <w:instrText xml:space="preserve"> PAGEREF _Toc32215151 \h </w:instrText>
            </w:r>
            <w:r w:rsidR="00FB4ABD">
              <w:rPr>
                <w:noProof/>
                <w:webHidden/>
              </w:rPr>
            </w:r>
            <w:r w:rsidR="00FB4ABD">
              <w:rPr>
                <w:noProof/>
                <w:webHidden/>
              </w:rPr>
              <w:fldChar w:fldCharType="separate"/>
            </w:r>
            <w:r w:rsidR="00FB4ABD">
              <w:rPr>
                <w:noProof/>
                <w:webHidden/>
              </w:rPr>
              <w:t>7</w:t>
            </w:r>
            <w:r w:rsidR="00FB4ABD">
              <w:rPr>
                <w:noProof/>
                <w:webHidden/>
              </w:rPr>
              <w:fldChar w:fldCharType="end"/>
            </w:r>
          </w:hyperlink>
        </w:p>
        <w:p w:rsidR="00FB4ABD" w:rsidRDefault="00BA66CF">
          <w:pPr>
            <w:pStyle w:val="TOC3"/>
            <w:tabs>
              <w:tab w:val="right" w:pos="9350"/>
            </w:tabs>
            <w:rPr>
              <w:rFonts w:asciiTheme="minorHAnsi" w:eastAsiaTheme="minorEastAsia" w:hAnsiTheme="minorHAnsi" w:cstheme="minorBidi"/>
              <w:noProof/>
              <w:lang w:val="en-US"/>
            </w:rPr>
          </w:pPr>
          <w:hyperlink w:anchor="_Toc32215152" w:history="1">
            <w:r w:rsidR="00FB4ABD" w:rsidRPr="0012107D">
              <w:rPr>
                <w:rStyle w:val="Hyperlink"/>
                <w:rFonts w:ascii="Verdana" w:hAnsi="Verdana"/>
                <w:noProof/>
              </w:rPr>
              <w:t>Internal Security Notes</w:t>
            </w:r>
            <w:r w:rsidR="00FB4ABD">
              <w:rPr>
                <w:noProof/>
                <w:webHidden/>
              </w:rPr>
              <w:tab/>
            </w:r>
            <w:r w:rsidR="00FB4ABD">
              <w:rPr>
                <w:noProof/>
                <w:webHidden/>
              </w:rPr>
              <w:fldChar w:fldCharType="begin"/>
            </w:r>
            <w:r w:rsidR="00FB4ABD">
              <w:rPr>
                <w:noProof/>
                <w:webHidden/>
              </w:rPr>
              <w:instrText xml:space="preserve"> PAGEREF _Toc32215152 \h </w:instrText>
            </w:r>
            <w:r w:rsidR="00FB4ABD">
              <w:rPr>
                <w:noProof/>
                <w:webHidden/>
              </w:rPr>
            </w:r>
            <w:r w:rsidR="00FB4ABD">
              <w:rPr>
                <w:noProof/>
                <w:webHidden/>
              </w:rPr>
              <w:fldChar w:fldCharType="separate"/>
            </w:r>
            <w:r w:rsidR="00FB4ABD">
              <w:rPr>
                <w:noProof/>
                <w:webHidden/>
              </w:rPr>
              <w:t>7</w:t>
            </w:r>
            <w:r w:rsidR="00FB4ABD">
              <w:rPr>
                <w:noProof/>
                <w:webHidden/>
              </w:rPr>
              <w:fldChar w:fldCharType="end"/>
            </w:r>
          </w:hyperlink>
        </w:p>
        <w:p w:rsidR="00FB4ABD" w:rsidRDefault="00BA66CF">
          <w:pPr>
            <w:pStyle w:val="TOC1"/>
            <w:tabs>
              <w:tab w:val="right" w:pos="9350"/>
            </w:tabs>
            <w:rPr>
              <w:rFonts w:asciiTheme="minorHAnsi" w:eastAsiaTheme="minorEastAsia" w:hAnsiTheme="minorHAnsi" w:cstheme="minorBidi"/>
              <w:noProof/>
              <w:lang w:val="en-US"/>
            </w:rPr>
          </w:pPr>
          <w:hyperlink w:anchor="_Toc32215153" w:history="1">
            <w:r w:rsidR="00FB4ABD" w:rsidRPr="0012107D">
              <w:rPr>
                <w:rStyle w:val="Hyperlink"/>
                <w:rFonts w:ascii="Verdana" w:hAnsi="Verdana"/>
                <w:noProof/>
              </w:rPr>
              <w:t>Past Issues</w:t>
            </w:r>
            <w:r w:rsidR="00FB4ABD">
              <w:rPr>
                <w:noProof/>
                <w:webHidden/>
              </w:rPr>
              <w:tab/>
            </w:r>
            <w:r w:rsidR="00FB4ABD">
              <w:rPr>
                <w:noProof/>
                <w:webHidden/>
              </w:rPr>
              <w:fldChar w:fldCharType="begin"/>
            </w:r>
            <w:r w:rsidR="00FB4ABD">
              <w:rPr>
                <w:noProof/>
                <w:webHidden/>
              </w:rPr>
              <w:instrText xml:space="preserve"> PAGEREF _Toc32215153 \h </w:instrText>
            </w:r>
            <w:r w:rsidR="00FB4ABD">
              <w:rPr>
                <w:noProof/>
                <w:webHidden/>
              </w:rPr>
            </w:r>
            <w:r w:rsidR="00FB4ABD">
              <w:rPr>
                <w:noProof/>
                <w:webHidden/>
              </w:rPr>
              <w:fldChar w:fldCharType="separate"/>
            </w:r>
            <w:r w:rsidR="00FB4ABD">
              <w:rPr>
                <w:noProof/>
                <w:webHidden/>
              </w:rPr>
              <w:t>8</w:t>
            </w:r>
            <w:r w:rsidR="00FB4ABD">
              <w:rPr>
                <w:noProof/>
                <w:webHidden/>
              </w:rPr>
              <w:fldChar w:fldCharType="end"/>
            </w:r>
          </w:hyperlink>
        </w:p>
        <w:p w:rsidR="00FB4ABD" w:rsidRDefault="00BA66CF">
          <w:pPr>
            <w:pStyle w:val="TOC1"/>
            <w:tabs>
              <w:tab w:val="right" w:pos="9350"/>
            </w:tabs>
            <w:rPr>
              <w:rFonts w:asciiTheme="minorHAnsi" w:eastAsiaTheme="minorEastAsia" w:hAnsiTheme="minorHAnsi" w:cstheme="minorBidi"/>
              <w:noProof/>
              <w:lang w:val="en-US"/>
            </w:rPr>
          </w:pPr>
          <w:hyperlink w:anchor="_Toc32215154" w:history="1">
            <w:r w:rsidR="00FB4ABD" w:rsidRPr="0012107D">
              <w:rPr>
                <w:rStyle w:val="Hyperlink"/>
                <w:rFonts w:ascii="Verdana" w:hAnsi="Verdana"/>
                <w:noProof/>
              </w:rPr>
              <w:t>Glossary and Nomenclature</w:t>
            </w:r>
            <w:r w:rsidR="00FB4ABD">
              <w:rPr>
                <w:noProof/>
                <w:webHidden/>
              </w:rPr>
              <w:tab/>
            </w:r>
            <w:r w:rsidR="00FB4ABD">
              <w:rPr>
                <w:noProof/>
                <w:webHidden/>
              </w:rPr>
              <w:fldChar w:fldCharType="begin"/>
            </w:r>
            <w:r w:rsidR="00FB4ABD">
              <w:rPr>
                <w:noProof/>
                <w:webHidden/>
              </w:rPr>
              <w:instrText xml:space="preserve"> PAGEREF _Toc32215154 \h </w:instrText>
            </w:r>
            <w:r w:rsidR="00FB4ABD">
              <w:rPr>
                <w:noProof/>
                <w:webHidden/>
              </w:rPr>
            </w:r>
            <w:r w:rsidR="00FB4ABD">
              <w:rPr>
                <w:noProof/>
                <w:webHidden/>
              </w:rPr>
              <w:fldChar w:fldCharType="separate"/>
            </w:r>
            <w:r w:rsidR="00FB4ABD">
              <w:rPr>
                <w:noProof/>
                <w:webHidden/>
              </w:rPr>
              <w:t>8</w:t>
            </w:r>
            <w:r w:rsidR="00FB4ABD">
              <w:rPr>
                <w:noProof/>
                <w:webHidden/>
              </w:rPr>
              <w:fldChar w:fldCharType="end"/>
            </w:r>
          </w:hyperlink>
        </w:p>
        <w:p w:rsidR="002A3C90" w:rsidRPr="00091084" w:rsidRDefault="00715BF5">
          <w:pPr>
            <w:tabs>
              <w:tab w:val="right" w:pos="9360"/>
            </w:tabs>
            <w:spacing w:before="200" w:after="80" w:line="240" w:lineRule="auto"/>
            <w:rPr>
              <w:rFonts w:ascii="Verdana" w:hAnsi="Verdana"/>
            </w:rPr>
          </w:pPr>
          <w:r w:rsidRPr="00091084">
            <w:rPr>
              <w:rFonts w:ascii="Verdana" w:hAnsi="Verdana"/>
            </w:rPr>
            <w:fldChar w:fldCharType="end"/>
          </w:r>
        </w:p>
      </w:sdtContent>
    </w:sdt>
    <w:p w:rsidR="002A3C90" w:rsidRPr="00091084" w:rsidRDefault="002A3C90">
      <w:pPr>
        <w:rPr>
          <w:rFonts w:ascii="Verdana" w:hAnsi="Verdana"/>
        </w:rPr>
      </w:pPr>
    </w:p>
    <w:p w:rsidR="002A3C90" w:rsidRPr="00091084" w:rsidRDefault="00715BF5">
      <w:pPr>
        <w:pStyle w:val="Heading1"/>
        <w:rPr>
          <w:rFonts w:ascii="Verdana" w:hAnsi="Verdana"/>
        </w:rPr>
      </w:pPr>
      <w:bookmarkStart w:id="2" w:name="_gxkyjpxj8ivw" w:colFirst="0" w:colLast="0"/>
      <w:bookmarkEnd w:id="2"/>
      <w:r w:rsidRPr="00091084">
        <w:rPr>
          <w:rFonts w:ascii="Verdana" w:hAnsi="Verdana"/>
        </w:rPr>
        <w:br w:type="page"/>
      </w:r>
      <w:bookmarkStart w:id="3" w:name="_Toc32215137"/>
      <w:r w:rsidRPr="00091084">
        <w:rPr>
          <w:rFonts w:ascii="Verdana" w:hAnsi="Verdana"/>
        </w:rPr>
        <w:lastRenderedPageBreak/>
        <w:t>Introduction</w:t>
      </w:r>
      <w:bookmarkEnd w:id="3"/>
    </w:p>
    <w:p w:rsidR="002A3C90" w:rsidRPr="00091084" w:rsidRDefault="008844F3" w:rsidP="008844F3">
      <w:pPr>
        <w:rPr>
          <w:rFonts w:ascii="Verdana" w:hAnsi="Verdana"/>
        </w:rPr>
      </w:pPr>
      <w:r w:rsidRPr="00091084">
        <w:rPr>
          <w:rFonts w:ascii="Verdana" w:hAnsi="Verdana"/>
        </w:rPr>
        <w:t xml:space="preserve">Atlas is a Premium Content Catalog designed to improve internal operational efficiencies, power tech-enabled solutions, and increase the overall visibility of upcoming events for the benefit of viewers, creators and employees alike. </w:t>
      </w:r>
    </w:p>
    <w:p w:rsidR="002A3C90" w:rsidRPr="00091084" w:rsidRDefault="00715BF5">
      <w:pPr>
        <w:pStyle w:val="Heading2"/>
        <w:rPr>
          <w:rFonts w:ascii="Verdana" w:hAnsi="Verdana"/>
        </w:rPr>
      </w:pPr>
      <w:bookmarkStart w:id="4" w:name="_uz2ik9gpasnr" w:colFirst="0" w:colLast="0"/>
      <w:bookmarkStart w:id="5" w:name="_Toc32215138"/>
      <w:bookmarkEnd w:id="4"/>
      <w:r w:rsidRPr="00091084">
        <w:rPr>
          <w:rFonts w:ascii="Verdana" w:hAnsi="Verdana"/>
        </w:rPr>
        <w:t>Code Repos</w:t>
      </w:r>
      <w:bookmarkEnd w:id="5"/>
    </w:p>
    <w:p w:rsidR="008844F3" w:rsidRPr="00091084" w:rsidRDefault="008844F3" w:rsidP="008844F3">
      <w:pPr>
        <w:pStyle w:val="ListParagraph"/>
        <w:numPr>
          <w:ilvl w:val="0"/>
          <w:numId w:val="3"/>
        </w:numPr>
        <w:rPr>
          <w:rFonts w:ascii="Verdana" w:hAnsi="Verdana"/>
        </w:rPr>
      </w:pPr>
      <w:r w:rsidRPr="00091084">
        <w:rPr>
          <w:rFonts w:ascii="Verdana" w:hAnsi="Verdana"/>
        </w:rPr>
        <w:t>Anchor (Front End)</w:t>
      </w:r>
    </w:p>
    <w:p w:rsidR="008844F3" w:rsidRPr="00091084" w:rsidRDefault="008844F3" w:rsidP="008844F3">
      <w:pPr>
        <w:pStyle w:val="ListParagraph"/>
        <w:numPr>
          <w:ilvl w:val="1"/>
          <w:numId w:val="3"/>
        </w:numPr>
        <w:rPr>
          <w:rFonts w:ascii="Verdana" w:hAnsi="Verdana"/>
        </w:rPr>
      </w:pPr>
      <w:r w:rsidRPr="00091084">
        <w:rPr>
          <w:rFonts w:ascii="Verdana" w:hAnsi="Verdana"/>
        </w:rPr>
        <w:t xml:space="preserve">Content Tech Team: </w:t>
      </w:r>
      <w:hyperlink r:id="rId8" w:history="1">
        <w:r w:rsidRPr="00091084">
          <w:rPr>
            <w:rStyle w:val="Hyperlink"/>
            <w:rFonts w:ascii="Verdana" w:hAnsi="Verdana"/>
          </w:rPr>
          <w:t>https://github.com/crsdata/Anchor</w:t>
        </w:r>
      </w:hyperlink>
      <w:r w:rsidRPr="00091084">
        <w:rPr>
          <w:rFonts w:ascii="Verdana" w:hAnsi="Verdana"/>
        </w:rPr>
        <w:t xml:space="preserve"> </w:t>
      </w:r>
    </w:p>
    <w:p w:rsidR="002A3C90" w:rsidRPr="00091084" w:rsidRDefault="008844F3" w:rsidP="008844F3">
      <w:pPr>
        <w:pStyle w:val="ListParagraph"/>
        <w:numPr>
          <w:ilvl w:val="1"/>
          <w:numId w:val="3"/>
        </w:numPr>
        <w:rPr>
          <w:rFonts w:ascii="Verdana" w:hAnsi="Verdana"/>
        </w:rPr>
      </w:pPr>
      <w:r w:rsidRPr="00091084">
        <w:rPr>
          <w:rFonts w:ascii="Verdana" w:hAnsi="Verdana"/>
        </w:rPr>
        <w:t xml:space="preserve">Github Enterprise: </w:t>
      </w:r>
      <w:hyperlink r:id="rId9" w:history="1">
        <w:r w:rsidRPr="00091084">
          <w:rPr>
            <w:rStyle w:val="Hyperlink"/>
            <w:rFonts w:ascii="Verdana" w:hAnsi="Verdana"/>
          </w:rPr>
          <w:t>https://git-aws.internal.justin.tv/content-tech/Anchor</w:t>
        </w:r>
      </w:hyperlink>
      <w:r w:rsidRPr="00091084">
        <w:rPr>
          <w:rFonts w:ascii="Verdana" w:hAnsi="Verdana"/>
        </w:rPr>
        <w:t xml:space="preserve"> </w:t>
      </w:r>
    </w:p>
    <w:p w:rsidR="008844F3" w:rsidRPr="00091084" w:rsidRDefault="00715BF5">
      <w:pPr>
        <w:numPr>
          <w:ilvl w:val="0"/>
          <w:numId w:val="1"/>
        </w:numPr>
        <w:rPr>
          <w:rFonts w:ascii="Verdana" w:hAnsi="Verdana"/>
        </w:rPr>
      </w:pPr>
      <w:r w:rsidRPr="00091084">
        <w:rPr>
          <w:rFonts w:ascii="Verdana" w:hAnsi="Verdana"/>
        </w:rPr>
        <w:t>Resonance</w:t>
      </w:r>
      <w:r w:rsidR="008844F3" w:rsidRPr="00091084">
        <w:rPr>
          <w:rFonts w:ascii="Verdana" w:hAnsi="Verdana"/>
        </w:rPr>
        <w:t xml:space="preserve"> </w:t>
      </w:r>
      <w:r w:rsidRPr="00091084">
        <w:rPr>
          <w:rFonts w:ascii="Verdana" w:hAnsi="Verdana"/>
        </w:rPr>
        <w:t xml:space="preserve">(Back end) </w:t>
      </w:r>
    </w:p>
    <w:p w:rsidR="002A3C90" w:rsidRPr="00091084" w:rsidRDefault="008844F3" w:rsidP="008844F3">
      <w:pPr>
        <w:numPr>
          <w:ilvl w:val="1"/>
          <w:numId w:val="1"/>
        </w:numPr>
        <w:rPr>
          <w:rFonts w:ascii="Verdana" w:hAnsi="Verdana"/>
        </w:rPr>
      </w:pPr>
      <w:r w:rsidRPr="00091084">
        <w:rPr>
          <w:rFonts w:ascii="Verdana" w:hAnsi="Verdana"/>
        </w:rPr>
        <w:t>Content Tech Team:</w:t>
      </w:r>
      <w:r w:rsidR="00C27A07" w:rsidRPr="00091084">
        <w:rPr>
          <w:rFonts w:ascii="Verdana" w:hAnsi="Verdana"/>
        </w:rPr>
        <w:t xml:space="preserve"> </w:t>
      </w:r>
      <w:hyperlink r:id="rId10" w:history="1">
        <w:r w:rsidR="00C27A07" w:rsidRPr="00091084">
          <w:rPr>
            <w:rStyle w:val="Hyperlink"/>
            <w:rFonts w:ascii="Verdana" w:hAnsi="Verdana"/>
          </w:rPr>
          <w:t>https://github.com/crsdata/resonance-api-server</w:t>
        </w:r>
      </w:hyperlink>
    </w:p>
    <w:p w:rsidR="008844F3" w:rsidRPr="00091084" w:rsidRDefault="00C27A07" w:rsidP="008844F3">
      <w:pPr>
        <w:numPr>
          <w:ilvl w:val="1"/>
          <w:numId w:val="1"/>
        </w:numPr>
        <w:rPr>
          <w:rFonts w:ascii="Verdana" w:hAnsi="Verdana"/>
        </w:rPr>
      </w:pPr>
      <w:r w:rsidRPr="00091084">
        <w:rPr>
          <w:rFonts w:ascii="Verdana" w:hAnsi="Verdana"/>
        </w:rPr>
        <w:t xml:space="preserve">Github Enterprise: </w:t>
      </w:r>
      <w:hyperlink r:id="rId11" w:history="1">
        <w:r w:rsidRPr="00091084">
          <w:rPr>
            <w:rStyle w:val="Hyperlink"/>
            <w:rFonts w:ascii="Verdana" w:hAnsi="Verdana"/>
          </w:rPr>
          <w:t>https://git-aws.internal.justin.tv/content-tech/Resonance</w:t>
        </w:r>
      </w:hyperlink>
      <w:r w:rsidRPr="00091084">
        <w:rPr>
          <w:rFonts w:ascii="Verdana" w:hAnsi="Verdana"/>
        </w:rPr>
        <w:t xml:space="preserve"> </w:t>
      </w:r>
    </w:p>
    <w:p w:rsidR="002A3C90" w:rsidRPr="00091084" w:rsidRDefault="00715BF5">
      <w:pPr>
        <w:pStyle w:val="Heading2"/>
        <w:rPr>
          <w:rFonts w:ascii="Verdana" w:hAnsi="Verdana"/>
        </w:rPr>
      </w:pPr>
      <w:bookmarkStart w:id="6" w:name="_mkxwbxeaonhw" w:colFirst="0" w:colLast="0"/>
      <w:bookmarkStart w:id="7" w:name="_Toc32215139"/>
      <w:bookmarkEnd w:id="6"/>
      <w:r w:rsidRPr="00091084">
        <w:rPr>
          <w:rFonts w:ascii="Verdana" w:hAnsi="Verdana"/>
        </w:rPr>
        <w:t>Documentation</w:t>
      </w:r>
      <w:bookmarkEnd w:id="7"/>
    </w:p>
    <w:p w:rsidR="00E82B33" w:rsidRPr="00091084" w:rsidRDefault="00E82B33" w:rsidP="00AA2846">
      <w:pPr>
        <w:numPr>
          <w:ilvl w:val="0"/>
          <w:numId w:val="2"/>
        </w:numPr>
        <w:rPr>
          <w:rFonts w:ascii="Verdana" w:hAnsi="Verdana"/>
        </w:rPr>
      </w:pPr>
      <w:r w:rsidRPr="00091084">
        <w:rPr>
          <w:rFonts w:ascii="Verdana" w:hAnsi="Verdana"/>
        </w:rPr>
        <w:t xml:space="preserve">Anchor - </w:t>
      </w:r>
      <w:hyperlink r:id="rId12" w:history="1">
        <w:r w:rsidRPr="00091084">
          <w:rPr>
            <w:rStyle w:val="Hyperlink"/>
            <w:rFonts w:ascii="Verdana" w:hAnsi="Verdana"/>
          </w:rPr>
          <w:t>https://wiki.twitch.com/pages/viewpage.action?pageId=215393645</w:t>
        </w:r>
      </w:hyperlink>
    </w:p>
    <w:p w:rsidR="002A3C90" w:rsidRPr="00091084" w:rsidRDefault="00715BF5" w:rsidP="00AA2846">
      <w:pPr>
        <w:numPr>
          <w:ilvl w:val="0"/>
          <w:numId w:val="2"/>
        </w:numPr>
        <w:rPr>
          <w:rFonts w:ascii="Verdana" w:hAnsi="Verdana"/>
        </w:rPr>
      </w:pPr>
      <w:r w:rsidRPr="00091084">
        <w:rPr>
          <w:rFonts w:ascii="Verdana" w:hAnsi="Verdana"/>
        </w:rPr>
        <w:t xml:space="preserve">Resonance - </w:t>
      </w:r>
      <w:hyperlink r:id="rId13" w:history="1">
        <w:r w:rsidR="00E82B33" w:rsidRPr="00091084">
          <w:rPr>
            <w:rStyle w:val="Hyperlink"/>
            <w:rFonts w:ascii="Verdana" w:hAnsi="Verdana"/>
          </w:rPr>
          <w:t>https://wiki.twitch.com/display/CT/Resonance</w:t>
        </w:r>
      </w:hyperlink>
      <w:r w:rsidR="00E82B33" w:rsidRPr="00091084">
        <w:rPr>
          <w:rFonts w:ascii="Verdana" w:hAnsi="Verdana"/>
        </w:rPr>
        <w:t xml:space="preserve"> </w:t>
      </w:r>
      <w:r w:rsidRPr="00091084">
        <w:rPr>
          <w:rFonts w:ascii="Verdana" w:hAnsi="Verdana"/>
        </w:rPr>
        <w:br w:type="page"/>
      </w:r>
    </w:p>
    <w:p w:rsidR="002A3C90" w:rsidRPr="00091084" w:rsidRDefault="00715BF5">
      <w:pPr>
        <w:pStyle w:val="Heading1"/>
        <w:rPr>
          <w:rFonts w:ascii="Verdana" w:hAnsi="Verdana"/>
        </w:rPr>
      </w:pPr>
      <w:bookmarkStart w:id="8" w:name="_4legv1hxp67w" w:colFirst="0" w:colLast="0"/>
      <w:bookmarkStart w:id="9" w:name="_Toc32215140"/>
      <w:bookmarkEnd w:id="8"/>
      <w:r w:rsidRPr="00091084">
        <w:rPr>
          <w:rFonts w:ascii="Verdana" w:hAnsi="Verdana"/>
        </w:rPr>
        <w:lastRenderedPageBreak/>
        <w:t>Data Flow Diagram</w:t>
      </w:r>
      <w:bookmarkEnd w:id="9"/>
    </w:p>
    <w:p w:rsidR="002A3C90" w:rsidRPr="00091084" w:rsidRDefault="00E96E78" w:rsidP="00E96E78">
      <w:pPr>
        <w:pStyle w:val="ListParagraph"/>
        <w:numPr>
          <w:ilvl w:val="0"/>
          <w:numId w:val="3"/>
        </w:numPr>
        <w:rPr>
          <w:rFonts w:ascii="Verdana" w:hAnsi="Verdana"/>
        </w:rPr>
      </w:pPr>
      <w:r w:rsidRPr="00091084">
        <w:rPr>
          <w:rFonts w:ascii="Verdana" w:hAnsi="Verdana"/>
        </w:rPr>
        <w:t>Atlas Overview</w:t>
      </w:r>
      <w:r w:rsidR="00FB4ABD">
        <w:rPr>
          <w:rFonts w:ascii="Verdana" w:hAnsi="Verdana"/>
        </w:rPr>
        <w:t xml:space="preserve"> (TBD)</w:t>
      </w:r>
      <w:r w:rsidRPr="00091084">
        <w:rPr>
          <w:rFonts w:ascii="Verdana" w:hAnsi="Verdana"/>
        </w:rPr>
        <w:t xml:space="preserve">: </w:t>
      </w:r>
      <w:hyperlink r:id="rId14" w:history="1">
        <w:r w:rsidRPr="00091084">
          <w:rPr>
            <w:rStyle w:val="Hyperlink"/>
            <w:rFonts w:ascii="Verdana" w:hAnsi="Verdana"/>
          </w:rPr>
          <w:t>Lucid Chart</w:t>
        </w:r>
      </w:hyperlink>
      <w:r w:rsidRPr="00091084">
        <w:rPr>
          <w:rFonts w:ascii="Verdana" w:hAnsi="Verdana"/>
        </w:rPr>
        <w:t xml:space="preserve"> </w:t>
      </w:r>
    </w:p>
    <w:p w:rsidR="002A3C90" w:rsidRPr="00091084" w:rsidRDefault="002A3C90">
      <w:pPr>
        <w:rPr>
          <w:rFonts w:ascii="Verdana" w:hAnsi="Verdana"/>
        </w:rPr>
      </w:pPr>
    </w:p>
    <w:p w:rsidR="002A3C90" w:rsidRPr="00091084" w:rsidRDefault="00715BF5">
      <w:pPr>
        <w:pStyle w:val="Title"/>
        <w:rPr>
          <w:rFonts w:ascii="Verdana" w:hAnsi="Verdana"/>
        </w:rPr>
      </w:pPr>
      <w:bookmarkStart w:id="10" w:name="_gxp9okb8394k" w:colFirst="0" w:colLast="0"/>
      <w:bookmarkEnd w:id="10"/>
      <w:r w:rsidRPr="00091084">
        <w:rPr>
          <w:rFonts w:ascii="Verdana" w:hAnsi="Verdana"/>
        </w:rPr>
        <w:t>Process Flows</w:t>
      </w:r>
    </w:p>
    <w:p w:rsidR="00091084" w:rsidRPr="00091084" w:rsidRDefault="00091084" w:rsidP="00091084">
      <w:pPr>
        <w:pStyle w:val="HTMLPreformatted"/>
        <w:numPr>
          <w:ilvl w:val="0"/>
          <w:numId w:val="3"/>
        </w:numPr>
        <w:spacing w:before="60" w:after="60"/>
        <w:rPr>
          <w:rFonts w:ascii="Verdana" w:hAnsi="Verdana"/>
          <w:color w:val="1D1C1D"/>
          <w:sz w:val="22"/>
          <w:szCs w:val="22"/>
        </w:rPr>
      </w:pPr>
      <w:r w:rsidRPr="00091084">
        <w:rPr>
          <w:rFonts w:ascii="Verdana" w:hAnsi="Verdana"/>
          <w:sz w:val="22"/>
          <w:szCs w:val="22"/>
        </w:rPr>
        <w:t xml:space="preserve">Auth: </w:t>
      </w:r>
      <w:hyperlink r:id="rId15" w:tgtFrame="_blank" w:history="1">
        <w:r w:rsidRPr="00091084">
          <w:rPr>
            <w:rStyle w:val="Hyperlink"/>
            <w:rFonts w:ascii="Verdana" w:hAnsi="Verdana"/>
            <w:sz w:val="22"/>
            <w:szCs w:val="22"/>
          </w:rPr>
          <w:t>Lucid Chart</w:t>
        </w:r>
      </w:hyperlink>
    </w:p>
    <w:p w:rsidR="00E82B33" w:rsidRPr="00091084" w:rsidRDefault="00091084" w:rsidP="00091084">
      <w:pPr>
        <w:pStyle w:val="ListParagraph"/>
        <w:numPr>
          <w:ilvl w:val="0"/>
          <w:numId w:val="3"/>
        </w:numPr>
        <w:rPr>
          <w:rFonts w:ascii="Verdana" w:hAnsi="Verdana"/>
        </w:rPr>
      </w:pPr>
      <w:r w:rsidRPr="00091084">
        <w:rPr>
          <w:rFonts w:ascii="Verdana" w:hAnsi="Verdana"/>
        </w:rPr>
        <w:t xml:space="preserve">Asset Uploading: </w:t>
      </w:r>
      <w:hyperlink r:id="rId16" w:history="1">
        <w:r w:rsidRPr="00091084">
          <w:rPr>
            <w:rStyle w:val="Hyperlink"/>
            <w:rFonts w:ascii="Verdana" w:hAnsi="Verdana"/>
          </w:rPr>
          <w:t>Lucid Chart</w:t>
        </w:r>
      </w:hyperlink>
      <w:r w:rsidRPr="00091084">
        <w:rPr>
          <w:rFonts w:ascii="Verdana" w:hAnsi="Verdana"/>
        </w:rPr>
        <w:t xml:space="preserve"> </w:t>
      </w:r>
    </w:p>
    <w:p w:rsidR="007A045A" w:rsidRPr="00091084" w:rsidRDefault="007A045A" w:rsidP="00E82B33">
      <w:pPr>
        <w:rPr>
          <w:rFonts w:ascii="Verdana" w:hAnsi="Verdana"/>
        </w:rPr>
      </w:pPr>
    </w:p>
    <w:p w:rsidR="007A045A" w:rsidRPr="00091084" w:rsidRDefault="007A045A" w:rsidP="00E82B33">
      <w:pPr>
        <w:rPr>
          <w:rFonts w:ascii="Verdana" w:hAnsi="Verdana"/>
          <w:sz w:val="52"/>
          <w:szCs w:val="52"/>
        </w:rPr>
      </w:pPr>
      <w:r w:rsidRPr="00091084">
        <w:rPr>
          <w:rFonts w:ascii="Verdana" w:hAnsi="Verdana"/>
          <w:sz w:val="52"/>
          <w:szCs w:val="52"/>
        </w:rPr>
        <w:t>Endpoints</w:t>
      </w:r>
    </w:p>
    <w:p w:rsidR="00091084" w:rsidRPr="00091084" w:rsidRDefault="00091084" w:rsidP="007A045A">
      <w:pPr>
        <w:pStyle w:val="ListParagraph"/>
        <w:numPr>
          <w:ilvl w:val="0"/>
          <w:numId w:val="3"/>
        </w:numPr>
        <w:rPr>
          <w:rFonts w:ascii="Verdana" w:hAnsi="Verdana"/>
          <w:sz w:val="24"/>
          <w:szCs w:val="24"/>
        </w:rPr>
      </w:pPr>
      <w:r w:rsidRPr="00091084">
        <w:rPr>
          <w:rFonts w:ascii="Verdana" w:hAnsi="Verdana"/>
          <w:sz w:val="24"/>
          <w:szCs w:val="24"/>
        </w:rPr>
        <w:t xml:space="preserve">Anchor: </w:t>
      </w:r>
      <w:hyperlink r:id="rId17" w:history="1">
        <w:r w:rsidRPr="00091084">
          <w:rPr>
            <w:rStyle w:val="Hyperlink"/>
            <w:rFonts w:ascii="Verdana" w:hAnsi="Verdana"/>
          </w:rPr>
          <w:t>https://wiki.twitch.com/pages/viewpage.action?pageId=215393645</w:t>
        </w:r>
      </w:hyperlink>
    </w:p>
    <w:p w:rsidR="002A3C90" w:rsidRPr="00091084" w:rsidRDefault="007A045A" w:rsidP="00091084">
      <w:pPr>
        <w:pStyle w:val="ListParagraph"/>
        <w:numPr>
          <w:ilvl w:val="0"/>
          <w:numId w:val="3"/>
        </w:numPr>
        <w:rPr>
          <w:rFonts w:ascii="Verdana" w:hAnsi="Verdana"/>
        </w:rPr>
      </w:pPr>
      <w:r w:rsidRPr="00091084">
        <w:rPr>
          <w:rFonts w:ascii="Verdana" w:hAnsi="Verdana"/>
          <w:sz w:val="24"/>
          <w:szCs w:val="24"/>
        </w:rPr>
        <w:t xml:space="preserve">Auth: </w:t>
      </w:r>
      <w:hyperlink r:id="rId18" w:history="1">
        <w:r w:rsidRPr="00091084">
          <w:rPr>
            <w:rStyle w:val="Hyperlink"/>
            <w:rFonts w:ascii="Verdana" w:hAnsi="Verdana"/>
          </w:rPr>
          <w:t>https://wiki.twitch.com/display/CT/Auth+Service</w:t>
        </w:r>
      </w:hyperlink>
      <w:r w:rsidRPr="00091084">
        <w:rPr>
          <w:rFonts w:ascii="Verdana" w:hAnsi="Verdana"/>
        </w:rPr>
        <w:t xml:space="preserve"> </w:t>
      </w:r>
    </w:p>
    <w:p w:rsidR="002A3C90" w:rsidRPr="00091084" w:rsidRDefault="002A3C90">
      <w:pPr>
        <w:rPr>
          <w:rFonts w:ascii="Verdana" w:hAnsi="Verdana"/>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A3C90" w:rsidRPr="00091084">
        <w:tc>
          <w:tcPr>
            <w:tcW w:w="9360" w:type="dxa"/>
            <w:shd w:val="clear" w:color="auto" w:fill="D9D2E9"/>
            <w:tcMar>
              <w:top w:w="100" w:type="dxa"/>
              <w:left w:w="100" w:type="dxa"/>
              <w:bottom w:w="100" w:type="dxa"/>
              <w:right w:w="100" w:type="dxa"/>
            </w:tcMar>
          </w:tcPr>
          <w:p w:rsidR="002A3C90" w:rsidRPr="00091084" w:rsidRDefault="00715BF5">
            <w:pPr>
              <w:pStyle w:val="Heading2"/>
              <w:rPr>
                <w:rFonts w:ascii="Verdana" w:hAnsi="Verdana"/>
              </w:rPr>
            </w:pPr>
            <w:bookmarkStart w:id="11" w:name="_Toc32215141"/>
            <w:r w:rsidRPr="00091084">
              <w:rPr>
                <w:rFonts w:ascii="Verdana" w:hAnsi="Verdana"/>
              </w:rPr>
              <w:t>Related Services or Applications</w:t>
            </w:r>
            <w:bookmarkEnd w:id="11"/>
          </w:p>
        </w:tc>
      </w:tr>
      <w:tr w:rsidR="002A3C90" w:rsidRPr="00091084">
        <w:trPr>
          <w:trHeight w:val="480"/>
        </w:trPr>
        <w:tc>
          <w:tcPr>
            <w:tcW w:w="9360" w:type="dxa"/>
            <w:shd w:val="clear" w:color="auto" w:fill="auto"/>
            <w:tcMar>
              <w:top w:w="100" w:type="dxa"/>
              <w:left w:w="100" w:type="dxa"/>
              <w:bottom w:w="100" w:type="dxa"/>
              <w:right w:w="100" w:type="dxa"/>
            </w:tcMar>
          </w:tcPr>
          <w:p w:rsidR="002A3C90" w:rsidRPr="00091084" w:rsidRDefault="00B34958">
            <w:pPr>
              <w:widowControl w:val="0"/>
              <w:spacing w:line="240" w:lineRule="auto"/>
              <w:rPr>
                <w:rFonts w:ascii="Verdana" w:hAnsi="Verdana"/>
              </w:rPr>
            </w:pPr>
            <w:r w:rsidRPr="00091084">
              <w:rPr>
                <w:rFonts w:ascii="Verdana" w:hAnsi="Verdana"/>
              </w:rPr>
              <w:t>(TBD?) Twitch Upload Service</w:t>
            </w:r>
          </w:p>
        </w:tc>
      </w:tr>
    </w:tbl>
    <w:p w:rsidR="002A3C90" w:rsidRPr="00091084" w:rsidRDefault="00715BF5">
      <w:pPr>
        <w:pStyle w:val="Heading2"/>
        <w:rPr>
          <w:rFonts w:ascii="Verdana" w:hAnsi="Verdana"/>
        </w:rPr>
      </w:pPr>
      <w:bookmarkStart w:id="12" w:name="_1vxk4qmz4cli" w:colFirst="0" w:colLast="0"/>
      <w:bookmarkEnd w:id="12"/>
      <w:r w:rsidRPr="00091084">
        <w:rPr>
          <w:rFonts w:ascii="Verdana" w:hAnsi="Verdana"/>
        </w:rPr>
        <w:br w:type="page"/>
      </w:r>
    </w:p>
    <w:p w:rsidR="002A3C90" w:rsidRPr="00091084" w:rsidRDefault="00715BF5">
      <w:pPr>
        <w:pStyle w:val="Heading1"/>
        <w:rPr>
          <w:rFonts w:ascii="Verdana" w:hAnsi="Verdana"/>
        </w:rPr>
      </w:pPr>
      <w:bookmarkStart w:id="13" w:name="_Toc32215142"/>
      <w:r w:rsidRPr="00091084">
        <w:rPr>
          <w:rFonts w:ascii="Verdana" w:hAnsi="Verdana"/>
        </w:rPr>
        <w:lastRenderedPageBreak/>
        <w:t>Attack Surface/Adversary View</w:t>
      </w:r>
      <w:bookmarkEnd w:id="13"/>
    </w:p>
    <w:p w:rsidR="002A3C90" w:rsidRPr="00091084" w:rsidRDefault="00715BF5">
      <w:pPr>
        <w:rPr>
          <w:rFonts w:ascii="Verdana" w:hAnsi="Verdana"/>
        </w:rPr>
      </w:pPr>
      <w:r w:rsidRPr="00091084">
        <w:rPr>
          <w:rFonts w:ascii="Verdana" w:hAnsi="Verdana"/>
        </w:rPr>
        <w:t xml:space="preserve">A system can only be attacked if it has entry points. Entry points are where commands or data crosses the boundary of the application. Furthermore, an adversary will attack a system only if that system has one or more assets of value. </w:t>
      </w:r>
      <w:r w:rsidRPr="00091084">
        <w:rPr>
          <w:rFonts w:ascii="Verdana" w:hAnsi="Verdana"/>
        </w:rPr>
        <w:br/>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A3C90" w:rsidRPr="00091084">
        <w:tc>
          <w:tcPr>
            <w:tcW w:w="9360" w:type="dxa"/>
            <w:shd w:val="clear" w:color="auto" w:fill="D9D2E9"/>
            <w:tcMar>
              <w:top w:w="100" w:type="dxa"/>
              <w:left w:w="100" w:type="dxa"/>
              <w:bottom w:w="100" w:type="dxa"/>
              <w:right w:w="100" w:type="dxa"/>
            </w:tcMar>
          </w:tcPr>
          <w:p w:rsidR="002A3C90" w:rsidRPr="00091084" w:rsidRDefault="00715BF5">
            <w:pPr>
              <w:pStyle w:val="Heading2"/>
              <w:rPr>
                <w:rFonts w:ascii="Verdana" w:hAnsi="Verdana"/>
              </w:rPr>
            </w:pPr>
            <w:bookmarkStart w:id="14" w:name="_Toc32215143"/>
            <w:r w:rsidRPr="00091084">
              <w:rPr>
                <w:rFonts w:ascii="Verdana" w:hAnsi="Verdana"/>
              </w:rPr>
              <w:t>Entry points</w:t>
            </w:r>
            <w:bookmarkEnd w:id="14"/>
          </w:p>
        </w:tc>
      </w:tr>
      <w:tr w:rsidR="002A3C90" w:rsidRPr="00091084">
        <w:tc>
          <w:tcPr>
            <w:tcW w:w="9360" w:type="dxa"/>
            <w:shd w:val="clear" w:color="auto" w:fill="auto"/>
            <w:tcMar>
              <w:top w:w="100" w:type="dxa"/>
              <w:left w:w="100" w:type="dxa"/>
              <w:bottom w:w="100" w:type="dxa"/>
              <w:right w:w="100" w:type="dxa"/>
            </w:tcMar>
          </w:tcPr>
          <w:p w:rsidR="002A3C90" w:rsidRPr="00091084" w:rsidRDefault="007A045A">
            <w:pPr>
              <w:widowControl w:val="0"/>
              <w:pBdr>
                <w:top w:val="nil"/>
                <w:left w:val="nil"/>
                <w:bottom w:val="nil"/>
                <w:right w:val="nil"/>
                <w:between w:val="nil"/>
              </w:pBdr>
              <w:spacing w:line="240" w:lineRule="auto"/>
              <w:rPr>
                <w:rFonts w:ascii="Verdana" w:hAnsi="Verdana"/>
                <w:i/>
              </w:rPr>
            </w:pPr>
            <w:r w:rsidRPr="00091084">
              <w:rPr>
                <w:rFonts w:ascii="Verdana" w:hAnsi="Verdana"/>
                <w:i/>
              </w:rPr>
              <w:t>Atlas</w:t>
            </w:r>
            <w:r w:rsidR="00715BF5" w:rsidRPr="00091084">
              <w:rPr>
                <w:rFonts w:ascii="Verdana" w:hAnsi="Verdana"/>
                <w:i/>
              </w:rPr>
              <w:t xml:space="preserve"> Service</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pPr>
              <w:widowControl w:val="0"/>
              <w:pBdr>
                <w:top w:val="nil"/>
                <w:left w:val="nil"/>
                <w:bottom w:val="nil"/>
                <w:right w:val="nil"/>
                <w:between w:val="nil"/>
              </w:pBdr>
              <w:spacing w:line="240" w:lineRule="auto"/>
              <w:rPr>
                <w:rFonts w:ascii="Verdana" w:hAnsi="Verdana"/>
                <w:i/>
              </w:rPr>
            </w:pPr>
            <w:r w:rsidRPr="00091084">
              <w:rPr>
                <w:rFonts w:ascii="Verdana" w:hAnsi="Verdana"/>
                <w:i/>
              </w:rPr>
              <w:t>Auth Service</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pPr>
              <w:widowControl w:val="0"/>
              <w:pBdr>
                <w:top w:val="nil"/>
                <w:left w:val="nil"/>
                <w:bottom w:val="nil"/>
                <w:right w:val="nil"/>
                <w:between w:val="nil"/>
              </w:pBdr>
              <w:spacing w:line="240" w:lineRule="auto"/>
              <w:rPr>
                <w:rFonts w:ascii="Verdana" w:hAnsi="Verdana"/>
                <w:i/>
              </w:rPr>
            </w:pPr>
            <w:r w:rsidRPr="00091084">
              <w:rPr>
                <w:rFonts w:ascii="Verdana" w:hAnsi="Verdana"/>
                <w:i/>
              </w:rPr>
              <w:t>Network access to a database</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pPr>
              <w:spacing w:line="240" w:lineRule="auto"/>
              <w:rPr>
                <w:rFonts w:ascii="Verdana" w:hAnsi="Verdana"/>
                <w:i/>
              </w:rPr>
            </w:pPr>
            <w:r w:rsidRPr="00091084">
              <w:rPr>
                <w:rFonts w:ascii="Verdana" w:hAnsi="Verdana"/>
                <w:i/>
              </w:rPr>
              <w:t>React Front end</w:t>
            </w:r>
          </w:p>
        </w:tc>
      </w:tr>
      <w:tr w:rsidR="002A3C90" w:rsidRPr="00091084">
        <w:tc>
          <w:tcPr>
            <w:tcW w:w="9360" w:type="dxa"/>
            <w:shd w:val="clear" w:color="auto" w:fill="auto"/>
            <w:tcMar>
              <w:top w:w="100" w:type="dxa"/>
              <w:left w:w="100" w:type="dxa"/>
              <w:bottom w:w="100" w:type="dxa"/>
              <w:right w:w="100" w:type="dxa"/>
            </w:tcMar>
          </w:tcPr>
          <w:p w:rsidR="002A3C90" w:rsidRPr="00091084" w:rsidRDefault="00082D09">
            <w:pPr>
              <w:spacing w:line="240" w:lineRule="auto"/>
              <w:rPr>
                <w:rFonts w:ascii="Verdana" w:hAnsi="Verdana"/>
                <w:i/>
              </w:rPr>
            </w:pPr>
            <w:r w:rsidRPr="00091084">
              <w:rPr>
                <w:rFonts w:ascii="Verdana" w:hAnsi="Verdana"/>
                <w:i/>
              </w:rPr>
              <w:t>(TBD)</w:t>
            </w:r>
            <w:r w:rsidR="00715BF5" w:rsidRPr="00091084">
              <w:rPr>
                <w:rFonts w:ascii="Verdana" w:hAnsi="Verdana"/>
                <w:i/>
              </w:rPr>
              <w:t xml:space="preserve"> Server Serving Front end</w:t>
            </w:r>
          </w:p>
        </w:tc>
      </w:tr>
      <w:tr w:rsidR="003627AF" w:rsidRPr="00091084">
        <w:tc>
          <w:tcPr>
            <w:tcW w:w="9360" w:type="dxa"/>
            <w:shd w:val="clear" w:color="auto" w:fill="auto"/>
            <w:tcMar>
              <w:top w:w="100" w:type="dxa"/>
              <w:left w:w="100" w:type="dxa"/>
              <w:bottom w:w="100" w:type="dxa"/>
              <w:right w:w="100" w:type="dxa"/>
            </w:tcMar>
          </w:tcPr>
          <w:p w:rsidR="003627AF" w:rsidRPr="00091084" w:rsidRDefault="003627AF">
            <w:pPr>
              <w:spacing w:line="240" w:lineRule="auto"/>
              <w:rPr>
                <w:rFonts w:ascii="Verdana" w:hAnsi="Verdana"/>
                <w:i/>
              </w:rPr>
            </w:pPr>
            <w:r>
              <w:rPr>
                <w:rFonts w:ascii="Verdana" w:hAnsi="Verdana"/>
                <w:i/>
              </w:rPr>
              <w:t>ECS / Fargate</w:t>
            </w:r>
          </w:p>
        </w:tc>
      </w:tr>
      <w:tr w:rsidR="004477D8" w:rsidRPr="00091084">
        <w:tc>
          <w:tcPr>
            <w:tcW w:w="9360" w:type="dxa"/>
            <w:shd w:val="clear" w:color="auto" w:fill="auto"/>
            <w:tcMar>
              <w:top w:w="100" w:type="dxa"/>
              <w:left w:w="100" w:type="dxa"/>
              <w:bottom w:w="100" w:type="dxa"/>
              <w:right w:w="100" w:type="dxa"/>
            </w:tcMar>
          </w:tcPr>
          <w:p w:rsidR="004477D8" w:rsidRDefault="00315316">
            <w:pPr>
              <w:spacing w:line="240" w:lineRule="auto"/>
              <w:rPr>
                <w:rFonts w:ascii="Verdana" w:hAnsi="Verdana"/>
                <w:i/>
              </w:rPr>
            </w:pPr>
            <w:r>
              <w:rPr>
                <w:rFonts w:ascii="Verdana" w:hAnsi="Verdana"/>
                <w:i/>
              </w:rPr>
              <w:t>Nginx Docker</w:t>
            </w:r>
          </w:p>
        </w:tc>
      </w:tr>
    </w:tbl>
    <w:p w:rsidR="002A3C90" w:rsidRPr="00091084" w:rsidRDefault="002A3C90">
      <w:pPr>
        <w:pStyle w:val="Heading2"/>
        <w:rPr>
          <w:rFonts w:ascii="Verdana" w:hAnsi="Verdana"/>
        </w:rPr>
      </w:pPr>
      <w:bookmarkStart w:id="15" w:name="_aset4uol3kuy" w:colFirst="0" w:colLast="0"/>
      <w:bookmarkEnd w:id="15"/>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895"/>
        <w:gridCol w:w="3465"/>
      </w:tblGrid>
      <w:tr w:rsidR="002A3C90" w:rsidRPr="00091084">
        <w:tc>
          <w:tcPr>
            <w:tcW w:w="5895" w:type="dxa"/>
            <w:shd w:val="clear" w:color="auto" w:fill="D9D2E9"/>
            <w:tcMar>
              <w:top w:w="100" w:type="dxa"/>
              <w:left w:w="100" w:type="dxa"/>
              <w:bottom w:w="100" w:type="dxa"/>
              <w:right w:w="100" w:type="dxa"/>
            </w:tcMar>
          </w:tcPr>
          <w:p w:rsidR="002A3C90" w:rsidRPr="00091084" w:rsidRDefault="00715BF5">
            <w:pPr>
              <w:pStyle w:val="Heading2"/>
              <w:rPr>
                <w:rFonts w:ascii="Verdana" w:hAnsi="Verdana"/>
              </w:rPr>
            </w:pPr>
            <w:bookmarkStart w:id="16" w:name="_Toc32215144"/>
            <w:r w:rsidRPr="00091084">
              <w:rPr>
                <w:rFonts w:ascii="Verdana" w:hAnsi="Verdana"/>
              </w:rPr>
              <w:t>Assets</w:t>
            </w:r>
            <w:bookmarkEnd w:id="16"/>
          </w:p>
        </w:tc>
        <w:tc>
          <w:tcPr>
            <w:tcW w:w="3465" w:type="dxa"/>
            <w:shd w:val="clear" w:color="auto" w:fill="D9D2E9"/>
            <w:tcMar>
              <w:top w:w="100" w:type="dxa"/>
              <w:left w:w="100" w:type="dxa"/>
              <w:bottom w:w="100" w:type="dxa"/>
              <w:right w:w="100" w:type="dxa"/>
            </w:tcMar>
          </w:tcPr>
          <w:p w:rsidR="002A3C90" w:rsidRPr="00091084" w:rsidRDefault="00BA66CF">
            <w:pPr>
              <w:pStyle w:val="Heading2"/>
              <w:rPr>
                <w:rFonts w:ascii="Verdana" w:hAnsi="Verdana"/>
                <w:sz w:val="28"/>
                <w:szCs w:val="28"/>
              </w:rPr>
            </w:pPr>
            <w:hyperlink r:id="rId19">
              <w:bookmarkStart w:id="17" w:name="_Toc32215145"/>
              <w:r w:rsidR="00715BF5" w:rsidRPr="00091084">
                <w:rPr>
                  <w:rFonts w:ascii="Verdana" w:hAnsi="Verdana"/>
                  <w:color w:val="1155CC"/>
                  <w:sz w:val="28"/>
                  <w:szCs w:val="28"/>
                  <w:u w:val="single"/>
                </w:rPr>
                <w:t>Twitch Data Classification</w:t>
              </w:r>
              <w:bookmarkEnd w:id="17"/>
            </w:hyperlink>
          </w:p>
        </w:tc>
      </w:tr>
      <w:tr w:rsidR="00966934" w:rsidRPr="00091084">
        <w:tc>
          <w:tcPr>
            <w:tcW w:w="5895" w:type="dxa"/>
            <w:shd w:val="clear" w:color="auto" w:fill="auto"/>
            <w:tcMar>
              <w:top w:w="100" w:type="dxa"/>
              <w:left w:w="100" w:type="dxa"/>
              <w:bottom w:w="100" w:type="dxa"/>
              <w:right w:w="100" w:type="dxa"/>
            </w:tcMar>
          </w:tcPr>
          <w:p w:rsidR="00966934" w:rsidRPr="00091084" w:rsidRDefault="00966934" w:rsidP="00966934">
            <w:pPr>
              <w:widowControl w:val="0"/>
              <w:spacing w:line="240" w:lineRule="auto"/>
              <w:rPr>
                <w:rFonts w:ascii="Verdana" w:hAnsi="Verdana"/>
                <w:i/>
              </w:rPr>
            </w:pPr>
            <w:r>
              <w:rPr>
                <w:rFonts w:ascii="Verdana" w:hAnsi="Verdana"/>
                <w:i/>
              </w:rPr>
              <w:t>Upcoming Unannounced Events</w:t>
            </w:r>
          </w:p>
        </w:tc>
        <w:tc>
          <w:tcPr>
            <w:tcW w:w="3465" w:type="dxa"/>
            <w:shd w:val="clear" w:color="auto" w:fill="auto"/>
            <w:tcMar>
              <w:top w:w="100" w:type="dxa"/>
              <w:left w:w="100" w:type="dxa"/>
              <w:bottom w:w="100" w:type="dxa"/>
              <w:right w:w="100" w:type="dxa"/>
            </w:tcMar>
          </w:tcPr>
          <w:p w:rsidR="00966934" w:rsidRPr="00091084" w:rsidRDefault="00966934">
            <w:pPr>
              <w:widowControl w:val="0"/>
              <w:spacing w:line="240" w:lineRule="auto"/>
              <w:rPr>
                <w:rFonts w:ascii="Verdana" w:hAnsi="Verdana"/>
                <w:i/>
              </w:rPr>
            </w:pPr>
            <w:r>
              <w:rPr>
                <w:rFonts w:ascii="Verdana" w:hAnsi="Verdana"/>
                <w:i/>
              </w:rPr>
              <w:t>?</w:t>
            </w:r>
          </w:p>
        </w:tc>
      </w:tr>
      <w:tr w:rsidR="002A3C90" w:rsidRPr="00091084">
        <w:tc>
          <w:tcPr>
            <w:tcW w:w="5895" w:type="dxa"/>
            <w:shd w:val="clear" w:color="auto" w:fill="auto"/>
            <w:tcMar>
              <w:top w:w="100" w:type="dxa"/>
              <w:left w:w="100" w:type="dxa"/>
              <w:bottom w:w="100" w:type="dxa"/>
              <w:right w:w="100" w:type="dxa"/>
            </w:tcMar>
          </w:tcPr>
          <w:p w:rsidR="002A3C90" w:rsidRPr="00091084" w:rsidRDefault="007A045A" w:rsidP="007A045A">
            <w:pPr>
              <w:widowControl w:val="0"/>
              <w:spacing w:line="240" w:lineRule="auto"/>
              <w:rPr>
                <w:rFonts w:ascii="Verdana" w:hAnsi="Verdana"/>
                <w:i/>
              </w:rPr>
            </w:pPr>
            <w:r w:rsidRPr="00091084">
              <w:rPr>
                <w:rFonts w:ascii="Verdana" w:hAnsi="Verdana"/>
                <w:i/>
              </w:rPr>
              <w:t>RDS credentials</w:t>
            </w:r>
            <w:r w:rsidR="00715BF5" w:rsidRPr="00091084">
              <w:rPr>
                <w:rFonts w:ascii="Verdana" w:hAnsi="Verdana"/>
                <w:i/>
              </w:rPr>
              <w:t>, LDAP Credentials</w:t>
            </w:r>
          </w:p>
        </w:tc>
        <w:tc>
          <w:tcPr>
            <w:tcW w:w="3465" w:type="dxa"/>
            <w:shd w:val="clear" w:color="auto" w:fill="auto"/>
            <w:tcMar>
              <w:top w:w="100" w:type="dxa"/>
              <w:left w:w="100" w:type="dxa"/>
              <w:bottom w:w="100" w:type="dxa"/>
              <w:right w:w="100" w:type="dxa"/>
            </w:tcMar>
          </w:tcPr>
          <w:p w:rsidR="002A3C90" w:rsidRPr="00091084" w:rsidRDefault="00715BF5">
            <w:pPr>
              <w:widowControl w:val="0"/>
              <w:spacing w:line="240" w:lineRule="auto"/>
              <w:rPr>
                <w:rFonts w:ascii="Verdana" w:hAnsi="Verdana"/>
                <w:i/>
              </w:rPr>
            </w:pPr>
            <w:r w:rsidRPr="00091084">
              <w:rPr>
                <w:rFonts w:ascii="Verdana" w:hAnsi="Verdana"/>
                <w:i/>
              </w:rPr>
              <w:t>Customer Data</w:t>
            </w:r>
          </w:p>
        </w:tc>
      </w:tr>
      <w:tr w:rsidR="002A3C90" w:rsidRPr="00091084">
        <w:tc>
          <w:tcPr>
            <w:tcW w:w="5895" w:type="dxa"/>
            <w:shd w:val="clear" w:color="auto" w:fill="auto"/>
            <w:tcMar>
              <w:top w:w="100" w:type="dxa"/>
              <w:left w:w="100" w:type="dxa"/>
              <w:bottom w:w="100" w:type="dxa"/>
              <w:right w:w="100" w:type="dxa"/>
            </w:tcMar>
          </w:tcPr>
          <w:p w:rsidR="002A3C90" w:rsidRPr="00091084" w:rsidRDefault="00715BF5">
            <w:pPr>
              <w:widowControl w:val="0"/>
              <w:spacing w:line="240" w:lineRule="auto"/>
              <w:rPr>
                <w:rFonts w:ascii="Verdana" w:hAnsi="Verdana"/>
                <w:i/>
              </w:rPr>
            </w:pPr>
            <w:r w:rsidRPr="00091084">
              <w:rPr>
                <w:rFonts w:ascii="Verdana" w:hAnsi="Verdana"/>
                <w:i/>
              </w:rPr>
              <w:t>Availability (your application should in theory always be up and running)</w:t>
            </w:r>
            <w:r w:rsidRPr="00091084">
              <w:rPr>
                <w:rFonts w:ascii="Verdana" w:hAnsi="Verdana"/>
                <w:i/>
              </w:rPr>
              <w:br/>
            </w:r>
          </w:p>
        </w:tc>
        <w:tc>
          <w:tcPr>
            <w:tcW w:w="3465" w:type="dxa"/>
            <w:shd w:val="clear" w:color="auto" w:fill="auto"/>
            <w:tcMar>
              <w:top w:w="100" w:type="dxa"/>
              <w:left w:w="100" w:type="dxa"/>
              <w:bottom w:w="100" w:type="dxa"/>
              <w:right w:w="100" w:type="dxa"/>
            </w:tcMar>
          </w:tcPr>
          <w:p w:rsidR="002A3C90" w:rsidRPr="00091084" w:rsidRDefault="00715BF5">
            <w:pPr>
              <w:widowControl w:val="0"/>
              <w:spacing w:line="240" w:lineRule="auto"/>
              <w:rPr>
                <w:rFonts w:ascii="Verdana" w:hAnsi="Verdana"/>
                <w:i/>
              </w:rPr>
            </w:pPr>
            <w:r w:rsidRPr="00091084">
              <w:rPr>
                <w:rFonts w:ascii="Verdana" w:hAnsi="Verdana"/>
                <w:i/>
              </w:rPr>
              <w:t>N/A</w:t>
            </w:r>
          </w:p>
        </w:tc>
      </w:tr>
      <w:tr w:rsidR="002A3C90" w:rsidRPr="00091084">
        <w:tc>
          <w:tcPr>
            <w:tcW w:w="5895" w:type="dxa"/>
            <w:shd w:val="clear" w:color="auto" w:fill="auto"/>
            <w:tcMar>
              <w:top w:w="100" w:type="dxa"/>
              <w:left w:w="100" w:type="dxa"/>
              <w:bottom w:w="100" w:type="dxa"/>
              <w:right w:w="100" w:type="dxa"/>
            </w:tcMar>
          </w:tcPr>
          <w:p w:rsidR="002A3C90" w:rsidRPr="00091084" w:rsidRDefault="00715BF5" w:rsidP="007A045A">
            <w:pPr>
              <w:widowControl w:val="0"/>
              <w:spacing w:line="240" w:lineRule="auto"/>
              <w:rPr>
                <w:rFonts w:ascii="Verdana" w:hAnsi="Verdana"/>
                <w:i/>
                <w:shd w:val="clear" w:color="auto" w:fill="D9D9D9"/>
              </w:rPr>
            </w:pPr>
            <w:r w:rsidRPr="00091084">
              <w:rPr>
                <w:rFonts w:ascii="Verdana" w:hAnsi="Verdana"/>
                <w:i/>
              </w:rPr>
              <w:t>1 Web server for Frontend, 1 Web server for Backend, 1 Aurora DB Server</w:t>
            </w:r>
          </w:p>
        </w:tc>
        <w:tc>
          <w:tcPr>
            <w:tcW w:w="3465" w:type="dxa"/>
            <w:shd w:val="clear" w:color="auto" w:fill="auto"/>
            <w:tcMar>
              <w:top w:w="100" w:type="dxa"/>
              <w:left w:w="100" w:type="dxa"/>
              <w:bottom w:w="100" w:type="dxa"/>
              <w:right w:w="100" w:type="dxa"/>
            </w:tcMar>
          </w:tcPr>
          <w:p w:rsidR="002A3C90" w:rsidRPr="00091084" w:rsidRDefault="00715BF5">
            <w:pPr>
              <w:widowControl w:val="0"/>
              <w:spacing w:line="240" w:lineRule="auto"/>
              <w:rPr>
                <w:rFonts w:ascii="Verdana" w:hAnsi="Verdana"/>
                <w:i/>
                <w:shd w:val="clear" w:color="auto" w:fill="D9D9D9"/>
              </w:rPr>
            </w:pPr>
            <w:r w:rsidRPr="00091084">
              <w:rPr>
                <w:rFonts w:ascii="Verdana" w:hAnsi="Verdana"/>
                <w:i/>
                <w:shd w:val="clear" w:color="auto" w:fill="D9D9D9"/>
              </w:rPr>
              <w:t>N/A</w:t>
            </w:r>
          </w:p>
        </w:tc>
      </w:tr>
    </w:tbl>
    <w:p w:rsidR="002A3C90" w:rsidRPr="00091084" w:rsidRDefault="002A3C90">
      <w:pPr>
        <w:rPr>
          <w:rFonts w:ascii="Verdana" w:hAnsi="Verdana"/>
        </w:rPr>
      </w:pPr>
      <w:bookmarkStart w:id="18" w:name="_qsn7pmu5edg" w:colFirst="0" w:colLast="0"/>
      <w:bookmarkEnd w:id="18"/>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A3C90" w:rsidRPr="00091084">
        <w:tc>
          <w:tcPr>
            <w:tcW w:w="9360" w:type="dxa"/>
            <w:shd w:val="clear" w:color="auto" w:fill="D9D2E9"/>
            <w:tcMar>
              <w:top w:w="100" w:type="dxa"/>
              <w:left w:w="100" w:type="dxa"/>
              <w:bottom w:w="100" w:type="dxa"/>
              <w:right w:w="100" w:type="dxa"/>
            </w:tcMar>
          </w:tcPr>
          <w:p w:rsidR="002A3C90" w:rsidRPr="00091084" w:rsidRDefault="00715BF5">
            <w:pPr>
              <w:pStyle w:val="Heading2"/>
              <w:rPr>
                <w:rFonts w:ascii="Verdana" w:hAnsi="Verdana"/>
              </w:rPr>
            </w:pPr>
            <w:bookmarkStart w:id="19" w:name="_Toc32215146"/>
            <w:r w:rsidRPr="00091084">
              <w:rPr>
                <w:rFonts w:ascii="Verdana" w:hAnsi="Verdana"/>
              </w:rPr>
              <w:lastRenderedPageBreak/>
              <w:t>Trust Levels</w:t>
            </w:r>
            <w:bookmarkEnd w:id="19"/>
          </w:p>
        </w:tc>
      </w:tr>
      <w:tr w:rsidR="002A3C90" w:rsidRPr="00091084">
        <w:tc>
          <w:tcPr>
            <w:tcW w:w="9360" w:type="dxa"/>
            <w:shd w:val="clear" w:color="auto" w:fill="auto"/>
            <w:tcMar>
              <w:top w:w="100" w:type="dxa"/>
              <w:left w:w="100" w:type="dxa"/>
              <w:bottom w:w="100" w:type="dxa"/>
              <w:right w:w="100" w:type="dxa"/>
            </w:tcMar>
          </w:tcPr>
          <w:p w:rsidR="002A3C90" w:rsidRPr="00091084" w:rsidRDefault="00715BF5">
            <w:pPr>
              <w:widowControl w:val="0"/>
              <w:spacing w:line="240" w:lineRule="auto"/>
              <w:rPr>
                <w:rFonts w:ascii="Verdana" w:hAnsi="Verdana"/>
                <w:i/>
              </w:rPr>
            </w:pPr>
            <w:r w:rsidRPr="00091084">
              <w:rPr>
                <w:rFonts w:ascii="Verdana" w:hAnsi="Verdana"/>
                <w:i/>
              </w:rPr>
              <w:t>Unauthenticated unauthorized user - All web pages other than /login require authentication</w:t>
            </w:r>
          </w:p>
        </w:tc>
      </w:tr>
      <w:tr w:rsidR="007A045A" w:rsidRPr="00091084">
        <w:tc>
          <w:tcPr>
            <w:tcW w:w="9360" w:type="dxa"/>
            <w:shd w:val="clear" w:color="auto" w:fill="auto"/>
            <w:tcMar>
              <w:top w:w="100" w:type="dxa"/>
              <w:left w:w="100" w:type="dxa"/>
              <w:bottom w:w="100" w:type="dxa"/>
              <w:right w:w="100" w:type="dxa"/>
            </w:tcMar>
          </w:tcPr>
          <w:p w:rsidR="007A045A" w:rsidRPr="00091084" w:rsidRDefault="007A045A" w:rsidP="007A045A">
            <w:pPr>
              <w:widowControl w:val="0"/>
              <w:spacing w:line="240" w:lineRule="auto"/>
              <w:rPr>
                <w:rFonts w:ascii="Verdana" w:hAnsi="Verdana"/>
                <w:i/>
              </w:rPr>
            </w:pPr>
            <w:r w:rsidRPr="00091084">
              <w:rPr>
                <w:rFonts w:ascii="Verdana" w:hAnsi="Verdana"/>
                <w:i/>
              </w:rPr>
              <w:t>Authenticated, unauthorized user – Any user who successfully authenticates with SSO, but is not part of the LDAP groups or a holder of provisioned API tokens that allow access requested assets.</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pPr>
              <w:widowControl w:val="0"/>
              <w:spacing w:line="240" w:lineRule="auto"/>
              <w:rPr>
                <w:rFonts w:ascii="Verdana" w:hAnsi="Verdana"/>
                <w:i/>
              </w:rPr>
            </w:pPr>
            <w:r w:rsidRPr="00091084">
              <w:rPr>
                <w:rFonts w:ascii="Verdana" w:hAnsi="Verdana"/>
                <w:i/>
              </w:rPr>
              <w:t>Authenticated</w:t>
            </w:r>
            <w:r w:rsidR="00E96E78" w:rsidRPr="00091084">
              <w:rPr>
                <w:rFonts w:ascii="Verdana" w:hAnsi="Verdana"/>
                <w:i/>
              </w:rPr>
              <w:t>,</w:t>
            </w:r>
            <w:r w:rsidRPr="00091084">
              <w:rPr>
                <w:rFonts w:ascii="Verdana" w:hAnsi="Verdana"/>
                <w:i/>
              </w:rPr>
              <w:t xml:space="preserve"> authorized user - Any user who can successfully auth with SSO</w:t>
            </w:r>
            <w:r w:rsidR="007A045A" w:rsidRPr="00091084">
              <w:rPr>
                <w:rFonts w:ascii="Verdana" w:hAnsi="Verdana"/>
                <w:i/>
              </w:rPr>
              <w:t xml:space="preserve"> and is part of authorized LDAP groups or a holder of provisioned API tokens.</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pPr>
              <w:widowControl w:val="0"/>
              <w:spacing w:line="240" w:lineRule="auto"/>
              <w:rPr>
                <w:rFonts w:ascii="Verdana" w:hAnsi="Verdana"/>
                <w:i/>
              </w:rPr>
            </w:pPr>
            <w:r w:rsidRPr="00091084">
              <w:rPr>
                <w:rFonts w:ascii="Verdana" w:hAnsi="Verdana"/>
                <w:i/>
              </w:rPr>
              <w:t>Authenticated admin - Any user part of an LDAP group that gives access to elevated permissions</w:t>
            </w:r>
          </w:p>
        </w:tc>
      </w:tr>
    </w:tbl>
    <w:p w:rsidR="002A3C90" w:rsidRPr="00091084" w:rsidRDefault="002A3C90">
      <w:pPr>
        <w:rPr>
          <w:rFonts w:ascii="Verdana" w:hAnsi="Verdana"/>
        </w:rPr>
      </w:pPr>
      <w:bookmarkStart w:id="20" w:name="_9md1x0a4gdhv" w:colFirst="0" w:colLast="0"/>
      <w:bookmarkEnd w:id="20"/>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A3C90" w:rsidRPr="00091084">
        <w:tc>
          <w:tcPr>
            <w:tcW w:w="9360" w:type="dxa"/>
            <w:shd w:val="clear" w:color="auto" w:fill="D9D2E9"/>
            <w:tcMar>
              <w:top w:w="100" w:type="dxa"/>
              <w:left w:w="100" w:type="dxa"/>
              <w:bottom w:w="100" w:type="dxa"/>
              <w:right w:w="100" w:type="dxa"/>
            </w:tcMar>
          </w:tcPr>
          <w:p w:rsidR="002A3C90" w:rsidRPr="00091084" w:rsidRDefault="00715BF5">
            <w:pPr>
              <w:pStyle w:val="Heading1"/>
              <w:rPr>
                <w:rFonts w:ascii="Verdana" w:hAnsi="Verdana"/>
              </w:rPr>
            </w:pPr>
            <w:bookmarkStart w:id="21" w:name="_Toc32215147"/>
            <w:r w:rsidRPr="00091084">
              <w:rPr>
                <w:rFonts w:ascii="Verdana" w:hAnsi="Verdana"/>
              </w:rPr>
              <w:t>Common use cases and scenarios</w:t>
            </w:r>
            <w:bookmarkEnd w:id="21"/>
          </w:p>
        </w:tc>
      </w:tr>
      <w:tr w:rsidR="002A3C90" w:rsidRPr="00091084">
        <w:tc>
          <w:tcPr>
            <w:tcW w:w="9360" w:type="dxa"/>
            <w:shd w:val="clear" w:color="auto" w:fill="auto"/>
            <w:tcMar>
              <w:top w:w="100" w:type="dxa"/>
              <w:left w:w="100" w:type="dxa"/>
              <w:bottom w:w="100" w:type="dxa"/>
              <w:right w:w="100" w:type="dxa"/>
            </w:tcMar>
          </w:tcPr>
          <w:p w:rsidR="002A3C90" w:rsidRPr="00091084" w:rsidRDefault="00661BC5" w:rsidP="00285026">
            <w:pPr>
              <w:spacing w:line="240" w:lineRule="auto"/>
              <w:rPr>
                <w:rFonts w:ascii="Verdana" w:hAnsi="Verdana"/>
              </w:rPr>
            </w:pPr>
            <w:r>
              <w:rPr>
                <w:rFonts w:ascii="Verdana" w:hAnsi="Verdana"/>
              </w:rPr>
              <w:t>Product Manager: A user who can create products on the platform</w:t>
            </w:r>
            <w:r w:rsidR="00285026">
              <w:rPr>
                <w:rFonts w:ascii="Verdana" w:hAnsi="Verdana"/>
              </w:rPr>
              <w:t xml:space="preserve"> which allows management of all product features. These include managing product assets, events, streams, and seasons.</w:t>
            </w:r>
            <w:r>
              <w:rPr>
                <w:rFonts w:ascii="Verdana" w:hAnsi="Verdana"/>
              </w:rPr>
              <w:t xml:space="preserve"> </w:t>
            </w:r>
          </w:p>
        </w:tc>
      </w:tr>
      <w:tr w:rsidR="00661BC5" w:rsidRPr="00091084">
        <w:tc>
          <w:tcPr>
            <w:tcW w:w="9360" w:type="dxa"/>
            <w:shd w:val="clear" w:color="auto" w:fill="auto"/>
            <w:tcMar>
              <w:top w:w="100" w:type="dxa"/>
              <w:left w:w="100" w:type="dxa"/>
              <w:bottom w:w="100" w:type="dxa"/>
              <w:right w:w="100" w:type="dxa"/>
            </w:tcMar>
          </w:tcPr>
          <w:p w:rsidR="00661BC5" w:rsidRDefault="00661BC5" w:rsidP="00661BC5">
            <w:pPr>
              <w:spacing w:line="240" w:lineRule="auto"/>
              <w:rPr>
                <w:rFonts w:ascii="Verdana" w:hAnsi="Verdana"/>
              </w:rPr>
            </w:pPr>
            <w:r>
              <w:rPr>
                <w:rFonts w:ascii="Verdana" w:hAnsi="Verdana"/>
              </w:rPr>
              <w:t>Event Manager: A user who can create events on the platform, and manage details related to those events.</w:t>
            </w:r>
          </w:p>
        </w:tc>
      </w:tr>
      <w:tr w:rsidR="004477D8" w:rsidRPr="00091084">
        <w:tc>
          <w:tcPr>
            <w:tcW w:w="9360" w:type="dxa"/>
            <w:shd w:val="clear" w:color="auto" w:fill="auto"/>
            <w:tcMar>
              <w:top w:w="100" w:type="dxa"/>
              <w:left w:w="100" w:type="dxa"/>
              <w:bottom w:w="100" w:type="dxa"/>
              <w:right w:w="100" w:type="dxa"/>
            </w:tcMar>
          </w:tcPr>
          <w:p w:rsidR="004477D8" w:rsidRDefault="004477D8" w:rsidP="00AA5957">
            <w:pPr>
              <w:spacing w:line="240" w:lineRule="auto"/>
              <w:rPr>
                <w:rFonts w:ascii="Verdana" w:hAnsi="Verdana"/>
              </w:rPr>
            </w:pPr>
            <w:r>
              <w:rPr>
                <w:rFonts w:ascii="Verdana" w:hAnsi="Verdana"/>
              </w:rPr>
              <w:t xml:space="preserve">Twitch Account Manager: A user who can create and manage </w:t>
            </w:r>
            <w:r w:rsidR="00AA5957">
              <w:rPr>
                <w:rFonts w:ascii="Verdana" w:hAnsi="Verdana"/>
              </w:rPr>
              <w:t>streams and events</w:t>
            </w:r>
            <w:r>
              <w:rPr>
                <w:rFonts w:ascii="Verdana" w:hAnsi="Verdana"/>
              </w:rPr>
              <w:t xml:space="preserve"> for channels they own.</w:t>
            </w:r>
          </w:p>
        </w:tc>
      </w:tr>
      <w:tr w:rsidR="0036332B" w:rsidRPr="00091084">
        <w:tc>
          <w:tcPr>
            <w:tcW w:w="9360" w:type="dxa"/>
            <w:shd w:val="clear" w:color="auto" w:fill="auto"/>
            <w:tcMar>
              <w:top w:w="100" w:type="dxa"/>
              <w:left w:w="100" w:type="dxa"/>
              <w:bottom w:w="100" w:type="dxa"/>
              <w:right w:w="100" w:type="dxa"/>
            </w:tcMar>
          </w:tcPr>
          <w:p w:rsidR="0036332B" w:rsidRDefault="0036332B" w:rsidP="0036332B">
            <w:pPr>
              <w:spacing w:line="240" w:lineRule="auto"/>
              <w:rPr>
                <w:rFonts w:ascii="Verdana" w:hAnsi="Verdana"/>
              </w:rPr>
            </w:pPr>
            <w:r>
              <w:rPr>
                <w:rFonts w:ascii="Verdana" w:hAnsi="Verdana"/>
              </w:rPr>
              <w:t>Exporting User: A user who can export query data to csv format</w:t>
            </w:r>
          </w:p>
        </w:tc>
      </w:tr>
      <w:tr w:rsidR="00661BC5" w:rsidRPr="00091084">
        <w:tc>
          <w:tcPr>
            <w:tcW w:w="9360" w:type="dxa"/>
            <w:shd w:val="clear" w:color="auto" w:fill="auto"/>
            <w:tcMar>
              <w:top w:w="100" w:type="dxa"/>
              <w:left w:w="100" w:type="dxa"/>
              <w:bottom w:w="100" w:type="dxa"/>
              <w:right w:w="100" w:type="dxa"/>
            </w:tcMar>
          </w:tcPr>
          <w:p w:rsidR="00661BC5" w:rsidRDefault="00661BC5" w:rsidP="0036332B">
            <w:pPr>
              <w:spacing w:line="240" w:lineRule="auto"/>
              <w:rPr>
                <w:rFonts w:ascii="Verdana" w:hAnsi="Verdana"/>
              </w:rPr>
            </w:pPr>
            <w:r>
              <w:rPr>
                <w:rFonts w:ascii="Verdana" w:hAnsi="Verdana"/>
              </w:rPr>
              <w:t xml:space="preserve">Browsing User: A user who can query active </w:t>
            </w:r>
            <w:r w:rsidR="0036332B">
              <w:rPr>
                <w:rFonts w:ascii="Verdana" w:hAnsi="Verdana"/>
              </w:rPr>
              <w:t>events</w:t>
            </w:r>
          </w:p>
        </w:tc>
      </w:tr>
    </w:tbl>
    <w:p w:rsidR="002A3C90" w:rsidRPr="00091084" w:rsidRDefault="002A3C90">
      <w:pPr>
        <w:rPr>
          <w:rFonts w:ascii="Verdana" w:hAnsi="Verdana"/>
        </w:rPr>
      </w:pPr>
      <w:bookmarkStart w:id="22" w:name="_jisjr54oc4g9" w:colFirst="0" w:colLast="0"/>
      <w:bookmarkEnd w:id="22"/>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A3C90" w:rsidRPr="00091084">
        <w:tc>
          <w:tcPr>
            <w:tcW w:w="9360" w:type="dxa"/>
            <w:shd w:val="clear" w:color="auto" w:fill="D9D2E9"/>
            <w:tcMar>
              <w:top w:w="100" w:type="dxa"/>
              <w:left w:w="100" w:type="dxa"/>
              <w:bottom w:w="100" w:type="dxa"/>
              <w:right w:w="100" w:type="dxa"/>
            </w:tcMar>
          </w:tcPr>
          <w:p w:rsidR="002A3C90" w:rsidRPr="00091084" w:rsidRDefault="00715BF5">
            <w:pPr>
              <w:pStyle w:val="Heading1"/>
              <w:rPr>
                <w:rFonts w:ascii="Verdana" w:hAnsi="Verdana"/>
              </w:rPr>
            </w:pPr>
            <w:bookmarkStart w:id="23" w:name="_Toc32215148"/>
            <w:r w:rsidRPr="00091084">
              <w:rPr>
                <w:rFonts w:ascii="Verdana" w:hAnsi="Verdana"/>
              </w:rPr>
              <w:t>Threats and Attacks</w:t>
            </w:r>
            <w:bookmarkEnd w:id="23"/>
          </w:p>
        </w:tc>
      </w:tr>
      <w:tr w:rsidR="002A3C90" w:rsidRPr="00091084">
        <w:tc>
          <w:tcPr>
            <w:tcW w:w="9360" w:type="dxa"/>
            <w:shd w:val="clear" w:color="auto" w:fill="auto"/>
            <w:tcMar>
              <w:top w:w="100" w:type="dxa"/>
              <w:left w:w="100" w:type="dxa"/>
              <w:bottom w:w="100" w:type="dxa"/>
              <w:right w:w="100" w:type="dxa"/>
            </w:tcMar>
          </w:tcPr>
          <w:p w:rsidR="002A3C90" w:rsidRPr="00091084" w:rsidRDefault="00715BF5" w:rsidP="00C066D6">
            <w:pPr>
              <w:spacing w:line="240" w:lineRule="auto"/>
              <w:rPr>
                <w:rFonts w:ascii="Verdana" w:hAnsi="Verdana"/>
              </w:rPr>
            </w:pPr>
            <w:r w:rsidRPr="00091084">
              <w:rPr>
                <w:rFonts w:ascii="Verdana" w:hAnsi="Verdana"/>
              </w:rPr>
              <w:t xml:space="preserve">Attackers may attempt to frame the </w:t>
            </w:r>
            <w:r w:rsidR="00C066D6">
              <w:rPr>
                <w:rFonts w:ascii="Verdana" w:hAnsi="Verdana"/>
              </w:rPr>
              <w:t>Atlas</w:t>
            </w:r>
            <w:r w:rsidRPr="00091084">
              <w:rPr>
                <w:rFonts w:ascii="Verdana" w:hAnsi="Verdana"/>
              </w:rPr>
              <w:t xml:space="preserve"> web site in order to perform “clickjacking” attacks against legitimate staff who are logged into it and who are also visiting “evil” web sites in another browser window. Mitigate this with X-Frame-Options: DENY or the equivalent Frame Ancestors Policy in CSP. More information about Clickjacking is available on the </w:t>
            </w:r>
            <w:hyperlink r:id="rId20">
              <w:r w:rsidRPr="00091084">
                <w:rPr>
                  <w:rFonts w:ascii="Verdana" w:hAnsi="Verdana"/>
                  <w:color w:val="1155CC"/>
                  <w:u w:val="single"/>
                </w:rPr>
                <w:t>Developer Resources</w:t>
              </w:r>
            </w:hyperlink>
            <w:r w:rsidRPr="00091084">
              <w:rPr>
                <w:rFonts w:ascii="Verdana" w:hAnsi="Verdana"/>
              </w:rPr>
              <w:t xml:space="preserve"> page.</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rsidP="00750AAD">
            <w:pPr>
              <w:spacing w:line="240" w:lineRule="auto"/>
              <w:rPr>
                <w:rFonts w:ascii="Verdana" w:hAnsi="Verdana"/>
              </w:rPr>
            </w:pPr>
            <w:r w:rsidRPr="00091084">
              <w:rPr>
                <w:rFonts w:ascii="Verdana" w:hAnsi="Verdana"/>
              </w:rPr>
              <w:lastRenderedPageBreak/>
              <w:t>Attackers may attempt to cause a staff member’s browser to emit any authorization tokens  session cookies used by this application in clear</w:t>
            </w:r>
            <w:r w:rsidR="00C066D6">
              <w:rPr>
                <w:rFonts w:ascii="Verdana" w:hAnsi="Verdana"/>
              </w:rPr>
              <w:t xml:space="preserve"> </w:t>
            </w:r>
            <w:r w:rsidRPr="00091084">
              <w:rPr>
                <w:rFonts w:ascii="Verdana" w:hAnsi="Verdana"/>
              </w:rPr>
              <w:t xml:space="preserve">text across the internet, e.g. by using an evil web site to issue a redirect to a staff member’s browser to the plain </w:t>
            </w:r>
            <w:hyperlink r:id="rId21" w:history="1">
              <w:r w:rsidR="00750AAD" w:rsidRPr="0025641A">
                <w:rPr>
                  <w:rStyle w:val="Hyperlink"/>
                  <w:rFonts w:ascii="Verdana" w:hAnsi="Verdana"/>
                </w:rPr>
                <w:t>http://atlas</w:t>
              </w:r>
            </w:hyperlink>
            <w:r w:rsidRPr="00091084">
              <w:rPr>
                <w:rFonts w:ascii="Verdana" w:hAnsi="Verdana"/>
              </w:rPr>
              <w:t xml:space="preserve"> url. Mitigate this by using the “secure” flag on all such cookies and limiting the site to only use HTTPS. More information about the “secure” cookie flag is available on the </w:t>
            </w:r>
            <w:hyperlink r:id="rId22">
              <w:r w:rsidRPr="00091084">
                <w:rPr>
                  <w:rFonts w:ascii="Verdana" w:hAnsi="Verdana"/>
                  <w:color w:val="1155CC"/>
                  <w:u w:val="single"/>
                </w:rPr>
                <w:t>Developer Resources</w:t>
              </w:r>
            </w:hyperlink>
            <w:r w:rsidRPr="00091084">
              <w:rPr>
                <w:rFonts w:ascii="Verdana" w:hAnsi="Verdana"/>
              </w:rPr>
              <w:t xml:space="preserve"> page.</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rsidP="00750AAD">
            <w:pPr>
              <w:spacing w:line="240" w:lineRule="auto"/>
              <w:rPr>
                <w:rFonts w:ascii="Verdana" w:hAnsi="Verdana"/>
              </w:rPr>
            </w:pPr>
            <w:r w:rsidRPr="00091084">
              <w:rPr>
                <w:rFonts w:ascii="Verdana" w:hAnsi="Verdana"/>
              </w:rPr>
              <w:t xml:space="preserve">Attackers may attempt to hijack a staff member’s logged in session in </w:t>
            </w:r>
            <w:r w:rsidR="00750AAD">
              <w:rPr>
                <w:rFonts w:ascii="Verdana" w:hAnsi="Verdana"/>
              </w:rPr>
              <w:t>Atlas</w:t>
            </w:r>
            <w:r w:rsidRPr="00091084">
              <w:rPr>
                <w:rFonts w:ascii="Verdana" w:hAnsi="Verdana"/>
              </w:rPr>
              <w:t xml:space="preserve"> through Cross Site Scripting (XSS) attacks. They can attempt this despite not having direct access to the application, because they can formulate links and redirects that cause a staff member’s browser to visit </w:t>
            </w:r>
            <w:r w:rsidR="00750AAD">
              <w:rPr>
                <w:rFonts w:ascii="Verdana" w:hAnsi="Verdana"/>
              </w:rPr>
              <w:t>Atlas</w:t>
            </w:r>
            <w:r w:rsidRPr="00091084">
              <w:rPr>
                <w:rFonts w:ascii="Verdana" w:hAnsi="Verdana"/>
              </w:rPr>
              <w:t xml:space="preserve"> with e.g. unexpected parameters.  See the XSS materials on our </w:t>
            </w:r>
            <w:hyperlink r:id="rId23">
              <w:r w:rsidRPr="00091084">
                <w:rPr>
                  <w:rFonts w:ascii="Verdana" w:hAnsi="Verdana"/>
                  <w:color w:val="1155CC"/>
                  <w:u w:val="single"/>
                </w:rPr>
                <w:t>Developer Resources</w:t>
              </w:r>
            </w:hyperlink>
            <w:r w:rsidRPr="00091084">
              <w:rPr>
                <w:rFonts w:ascii="Verdana" w:hAnsi="Verdana"/>
              </w:rPr>
              <w:t xml:space="preserve"> page for information on avoiding this. </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rsidP="00135356">
            <w:pPr>
              <w:spacing w:line="240" w:lineRule="auto"/>
              <w:rPr>
                <w:rFonts w:ascii="Verdana" w:hAnsi="Verdana"/>
              </w:rPr>
            </w:pPr>
            <w:r w:rsidRPr="00091084">
              <w:rPr>
                <w:rFonts w:ascii="Verdana" w:hAnsi="Verdana"/>
              </w:rPr>
              <w:t xml:space="preserve">Attackers may attempt to obtain, alter, or destroy the information in the application, or cause code execution on our service, using SQL Injection attacks. They can attempt this despite not having direct access to the application because they can formulate links and redirects that cause a staff member’s browser to visit </w:t>
            </w:r>
            <w:r w:rsidR="00135356">
              <w:rPr>
                <w:rFonts w:ascii="Verdana" w:hAnsi="Verdana"/>
              </w:rPr>
              <w:t>Atlas</w:t>
            </w:r>
            <w:r w:rsidRPr="00091084">
              <w:rPr>
                <w:rFonts w:ascii="Verdana" w:hAnsi="Verdana"/>
              </w:rPr>
              <w:t xml:space="preserve"> with e.g. unexpected parameters. See the Injection materials on our </w:t>
            </w:r>
            <w:hyperlink r:id="rId24">
              <w:r w:rsidRPr="00091084">
                <w:rPr>
                  <w:rFonts w:ascii="Verdana" w:hAnsi="Verdana"/>
                  <w:color w:val="1155CC"/>
                  <w:u w:val="single"/>
                </w:rPr>
                <w:t>Developer Resources</w:t>
              </w:r>
            </w:hyperlink>
            <w:r w:rsidRPr="00091084">
              <w:rPr>
                <w:rFonts w:ascii="Verdana" w:hAnsi="Verdana"/>
              </w:rPr>
              <w:t xml:space="preserve"> page for information on avoiding this.</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rsidP="00710202">
            <w:pPr>
              <w:spacing w:line="240" w:lineRule="auto"/>
              <w:rPr>
                <w:rFonts w:ascii="Verdana" w:hAnsi="Verdana"/>
              </w:rPr>
            </w:pPr>
            <w:r w:rsidRPr="00091084">
              <w:rPr>
                <w:rFonts w:ascii="Verdana" w:hAnsi="Verdana"/>
              </w:rPr>
              <w:t xml:space="preserve">Attackers may attempt to abuse API’s exposed by the API Service, taking advantage of any places where authorization is not required and where a staff member’s browser can be instructed to make requests against the </w:t>
            </w:r>
            <w:r w:rsidR="00710202">
              <w:rPr>
                <w:rFonts w:ascii="Verdana" w:hAnsi="Verdana"/>
              </w:rPr>
              <w:t>Atlas</w:t>
            </w:r>
            <w:r w:rsidRPr="00091084">
              <w:rPr>
                <w:rFonts w:ascii="Verdana" w:hAnsi="Verdana"/>
              </w:rPr>
              <w:t xml:space="preserve"> api initiated from an evil web site. Mitigate this by requiring a “non-ambient” form of authorization (e.g. explicit Authorization header with bearer token) on all API requests and avoid overly permissive CORS policies (e.g. there should be no reason to use Access-Control-Allow-Origin: * given the intended use of this application, you can permit only the front end web server’s origin). For more information see our </w:t>
            </w:r>
            <w:hyperlink r:id="rId25">
              <w:r w:rsidRPr="00091084">
                <w:rPr>
                  <w:rFonts w:ascii="Verdana" w:hAnsi="Verdana"/>
                  <w:color w:val="1155CC"/>
                  <w:u w:val="single"/>
                </w:rPr>
                <w:t>Developer Resources</w:t>
              </w:r>
            </w:hyperlink>
            <w:r w:rsidRPr="00091084">
              <w:rPr>
                <w:rFonts w:ascii="Verdana" w:hAnsi="Verdana"/>
              </w:rPr>
              <w:t xml:space="preserve"> pages for CSRF and CORS. Following these instructions should avoid the need to pursue the traditional “CSRF Token” mitigation strategy required in “ambient auth” situations. (The “ambient” vs “non-ambient” distinction is defined on our CSRF wiki page.)</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pPr>
              <w:spacing w:line="240" w:lineRule="auto"/>
              <w:rPr>
                <w:rFonts w:ascii="Verdana" w:hAnsi="Verdana"/>
              </w:rPr>
            </w:pPr>
            <w:r w:rsidRPr="00091084">
              <w:rPr>
                <w:rFonts w:ascii="Verdana" w:hAnsi="Verdana"/>
              </w:rPr>
              <w:t xml:space="preserve">Staff members may use access to this service for inappropriate purposes. Mitigate this risk and comply with relevant Data Handling Policy provisions by limiting access to persons with a need to know (“Restricted Access”) and log activity as described in </w:t>
            </w:r>
            <w:hyperlink r:id="rId26">
              <w:r w:rsidRPr="00091084">
                <w:rPr>
                  <w:rFonts w:ascii="Verdana" w:hAnsi="Verdana"/>
                  <w:color w:val="1155CC"/>
                  <w:u w:val="single"/>
                </w:rPr>
                <w:t>https://wiki.twitch.com/display/SEC/Twitch+Data+Handling+Standard</w:t>
              </w:r>
            </w:hyperlink>
            <w:r w:rsidRPr="00091084">
              <w:rPr>
                <w:rFonts w:ascii="Verdana" w:hAnsi="Verdana"/>
              </w:rPr>
              <w:t xml:space="preserve"> and </w:t>
            </w:r>
            <w:hyperlink r:id="rId27">
              <w:r w:rsidRPr="00091084">
                <w:rPr>
                  <w:rFonts w:ascii="Verdana" w:hAnsi="Verdana"/>
                  <w:color w:val="1155CC"/>
                  <w:u w:val="single"/>
                </w:rPr>
                <w:t>https://wiki.twitch.com/display/SEC/Logging+Best+Practices</w:t>
              </w:r>
            </w:hyperlink>
          </w:p>
        </w:tc>
      </w:tr>
      <w:tr w:rsidR="002A3C90" w:rsidRPr="00091084">
        <w:tc>
          <w:tcPr>
            <w:tcW w:w="9360" w:type="dxa"/>
            <w:shd w:val="clear" w:color="auto" w:fill="auto"/>
            <w:tcMar>
              <w:top w:w="100" w:type="dxa"/>
              <w:left w:w="100" w:type="dxa"/>
              <w:bottom w:w="100" w:type="dxa"/>
              <w:right w:w="100" w:type="dxa"/>
            </w:tcMar>
          </w:tcPr>
          <w:p w:rsidR="002A3C90" w:rsidRPr="00091084" w:rsidRDefault="00715BF5">
            <w:pPr>
              <w:spacing w:line="240" w:lineRule="auto"/>
              <w:rPr>
                <w:rFonts w:ascii="Verdana" w:hAnsi="Verdana"/>
              </w:rPr>
            </w:pPr>
            <w:r w:rsidRPr="00091084">
              <w:rPr>
                <w:rFonts w:ascii="Verdana" w:hAnsi="Verdana"/>
              </w:rPr>
              <w:t>Attackers who are positioned to inspect internet traffic will attempt to take advantage of any unencrypted communications if they were to occur (e.g. to Salesforce). Ensure transport encryption is used (as is also required in Security Expectations).</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rsidP="00255C5C">
            <w:pPr>
              <w:spacing w:line="240" w:lineRule="auto"/>
              <w:rPr>
                <w:rFonts w:ascii="Verdana" w:hAnsi="Verdana"/>
              </w:rPr>
            </w:pPr>
            <w:r w:rsidRPr="00091084">
              <w:rPr>
                <w:rFonts w:ascii="Verdana" w:hAnsi="Verdana"/>
              </w:rPr>
              <w:t xml:space="preserve">Attackers would like to obtain secrets needed to connect to </w:t>
            </w:r>
            <w:r w:rsidR="00255C5C">
              <w:rPr>
                <w:rFonts w:ascii="Verdana" w:hAnsi="Verdana"/>
              </w:rPr>
              <w:t>Atlas</w:t>
            </w:r>
            <w:r w:rsidRPr="00091084">
              <w:rPr>
                <w:rFonts w:ascii="Verdana" w:hAnsi="Verdana"/>
              </w:rPr>
              <w:t xml:space="preserve"> et al. Employee laptops occasionally get compromised, stolen, etc and can compromise secrets if </w:t>
            </w:r>
            <w:r w:rsidRPr="00091084">
              <w:rPr>
                <w:rFonts w:ascii="Verdana" w:hAnsi="Verdana"/>
              </w:rPr>
              <w:lastRenderedPageBreak/>
              <w:t>they are stored along with source code on those laptops. Using secrets management (e.g. KMS) is a best practice to mitigate this risk.</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pPr>
              <w:spacing w:line="240" w:lineRule="auto"/>
              <w:rPr>
                <w:rFonts w:ascii="Verdana" w:hAnsi="Verdana"/>
              </w:rPr>
            </w:pPr>
            <w:r w:rsidRPr="00091084">
              <w:rPr>
                <w:rFonts w:ascii="Verdana" w:hAnsi="Verdana"/>
              </w:rPr>
              <w:lastRenderedPageBreak/>
              <w:t>Attackers will attempt to connect directly to services like S3. Ensure permissions are configured appropriately (ie, not world-accessible).</w:t>
            </w:r>
          </w:p>
        </w:tc>
      </w:tr>
    </w:tbl>
    <w:p w:rsidR="002A3C90" w:rsidRPr="00091084" w:rsidRDefault="002A3C90">
      <w:pPr>
        <w:rPr>
          <w:rFonts w:ascii="Verdana" w:hAnsi="Verdana"/>
        </w:rPr>
      </w:pPr>
    </w:p>
    <w:p w:rsidR="002A3C90" w:rsidRPr="00091084" w:rsidRDefault="00715BF5">
      <w:pPr>
        <w:pStyle w:val="Heading1"/>
        <w:rPr>
          <w:rFonts w:ascii="Verdana" w:hAnsi="Verdana"/>
        </w:rPr>
      </w:pPr>
      <w:bookmarkStart w:id="24" w:name="_mvfflqtmt52t" w:colFirst="0" w:colLast="0"/>
      <w:bookmarkEnd w:id="24"/>
      <w:r w:rsidRPr="00091084">
        <w:rPr>
          <w:rFonts w:ascii="Verdana" w:hAnsi="Verdana"/>
        </w:rPr>
        <w:br w:type="page"/>
      </w:r>
    </w:p>
    <w:p w:rsidR="002A3C90" w:rsidRPr="00091084" w:rsidRDefault="00715BF5" w:rsidP="006438A5">
      <w:pPr>
        <w:pStyle w:val="Heading1"/>
        <w:rPr>
          <w:rFonts w:ascii="Verdana" w:hAnsi="Verdana"/>
        </w:rPr>
      </w:pPr>
      <w:bookmarkStart w:id="25" w:name="_Toc32215149"/>
      <w:r w:rsidRPr="00091084">
        <w:rPr>
          <w:rFonts w:ascii="Verdana" w:hAnsi="Verdana"/>
        </w:rPr>
        <w:lastRenderedPageBreak/>
        <w:t>Notes</w:t>
      </w:r>
      <w:bookmarkEnd w:id="25"/>
    </w:p>
    <w:p w:rsidR="002A3C90" w:rsidRPr="00091084" w:rsidRDefault="002A3C90">
      <w:pPr>
        <w:pBdr>
          <w:top w:val="nil"/>
          <w:left w:val="nil"/>
          <w:bottom w:val="nil"/>
          <w:right w:val="nil"/>
          <w:between w:val="nil"/>
        </w:pBdr>
        <w:rPr>
          <w:rFonts w:ascii="Verdana" w:hAnsi="Verdana"/>
        </w:rPr>
      </w:pPr>
    </w:p>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A3C90" w:rsidRPr="00091084">
        <w:tc>
          <w:tcPr>
            <w:tcW w:w="9360" w:type="dxa"/>
            <w:shd w:val="clear" w:color="auto" w:fill="D9D2E9"/>
            <w:tcMar>
              <w:top w:w="100" w:type="dxa"/>
              <w:left w:w="100" w:type="dxa"/>
              <w:bottom w:w="100" w:type="dxa"/>
              <w:right w:w="100" w:type="dxa"/>
            </w:tcMar>
          </w:tcPr>
          <w:p w:rsidR="002A3C90" w:rsidRPr="00091084" w:rsidRDefault="00715BF5">
            <w:pPr>
              <w:pStyle w:val="Heading3"/>
              <w:rPr>
                <w:rFonts w:ascii="Verdana" w:hAnsi="Verdana"/>
              </w:rPr>
            </w:pPr>
            <w:bookmarkStart w:id="26" w:name="_Toc32215150"/>
            <w:r w:rsidRPr="00091084">
              <w:rPr>
                <w:rFonts w:ascii="Verdana" w:hAnsi="Verdana"/>
              </w:rPr>
              <w:t>Implementation Assumptions</w:t>
            </w:r>
            <w:bookmarkEnd w:id="26"/>
          </w:p>
        </w:tc>
      </w:tr>
      <w:tr w:rsidR="002A3C90" w:rsidRPr="00091084">
        <w:tc>
          <w:tcPr>
            <w:tcW w:w="9360" w:type="dxa"/>
            <w:shd w:val="clear" w:color="auto" w:fill="auto"/>
            <w:tcMar>
              <w:top w:w="100" w:type="dxa"/>
              <w:left w:w="100" w:type="dxa"/>
              <w:bottom w:w="100" w:type="dxa"/>
              <w:right w:w="100" w:type="dxa"/>
            </w:tcMar>
          </w:tcPr>
          <w:p w:rsidR="002A3C90" w:rsidRPr="00091084" w:rsidRDefault="00715BF5" w:rsidP="00F056B2">
            <w:pPr>
              <w:rPr>
                <w:rFonts w:ascii="Verdana" w:hAnsi="Verdana"/>
                <w:i/>
              </w:rPr>
            </w:pPr>
            <w:r w:rsidRPr="00091084">
              <w:rPr>
                <w:rFonts w:ascii="Verdana" w:hAnsi="Verdana"/>
                <w:i/>
              </w:rPr>
              <w:t xml:space="preserve">We assume that anyone who has access to </w:t>
            </w:r>
            <w:r w:rsidR="00F056B2">
              <w:rPr>
                <w:rFonts w:ascii="Verdana" w:hAnsi="Verdana"/>
                <w:i/>
              </w:rPr>
              <w:t>Twitch SSO is a valid employee</w:t>
            </w:r>
          </w:p>
        </w:tc>
      </w:tr>
      <w:tr w:rsidR="002A3C90" w:rsidRPr="00091084">
        <w:tc>
          <w:tcPr>
            <w:tcW w:w="9360" w:type="dxa"/>
            <w:shd w:val="clear" w:color="auto" w:fill="auto"/>
            <w:tcMar>
              <w:top w:w="100" w:type="dxa"/>
              <w:left w:w="100" w:type="dxa"/>
              <w:bottom w:w="100" w:type="dxa"/>
              <w:right w:w="100" w:type="dxa"/>
            </w:tcMar>
          </w:tcPr>
          <w:p w:rsidR="002A3C90" w:rsidRPr="00091084" w:rsidRDefault="002A3C90">
            <w:pPr>
              <w:spacing w:line="240" w:lineRule="auto"/>
              <w:rPr>
                <w:rFonts w:ascii="Verdana" w:hAnsi="Verdana"/>
              </w:rPr>
            </w:pPr>
          </w:p>
        </w:tc>
      </w:tr>
    </w:tbl>
    <w:p w:rsidR="002A3C90" w:rsidRPr="00091084" w:rsidRDefault="002A3C90">
      <w:pPr>
        <w:pStyle w:val="Heading3"/>
        <w:rPr>
          <w:rFonts w:ascii="Verdana" w:hAnsi="Verdana"/>
          <w:color w:val="000000"/>
          <w:sz w:val="32"/>
          <w:szCs w:val="32"/>
        </w:rPr>
      </w:pPr>
      <w:bookmarkStart w:id="27" w:name="_2l84a1leayb0" w:colFirst="0" w:colLast="0"/>
      <w:bookmarkEnd w:id="27"/>
    </w:p>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A3C90" w:rsidRPr="00091084">
        <w:tc>
          <w:tcPr>
            <w:tcW w:w="9360" w:type="dxa"/>
            <w:shd w:val="clear" w:color="auto" w:fill="D9D2E9"/>
            <w:tcMar>
              <w:top w:w="100" w:type="dxa"/>
              <w:left w:w="100" w:type="dxa"/>
              <w:bottom w:w="100" w:type="dxa"/>
              <w:right w:w="100" w:type="dxa"/>
            </w:tcMar>
          </w:tcPr>
          <w:p w:rsidR="002A3C90" w:rsidRPr="00091084" w:rsidRDefault="00715BF5">
            <w:pPr>
              <w:pStyle w:val="Heading3"/>
              <w:rPr>
                <w:rFonts w:ascii="Verdana" w:hAnsi="Verdana"/>
              </w:rPr>
            </w:pPr>
            <w:bookmarkStart w:id="28" w:name="_Toc32215151"/>
            <w:r w:rsidRPr="00091084">
              <w:rPr>
                <w:rFonts w:ascii="Verdana" w:hAnsi="Verdana"/>
              </w:rPr>
              <w:t>External Security Notes</w:t>
            </w:r>
            <w:bookmarkEnd w:id="28"/>
          </w:p>
        </w:tc>
      </w:tr>
      <w:tr w:rsidR="002A3C90" w:rsidRPr="00091084">
        <w:tc>
          <w:tcPr>
            <w:tcW w:w="9360" w:type="dxa"/>
            <w:shd w:val="clear" w:color="auto" w:fill="auto"/>
            <w:tcMar>
              <w:top w:w="100" w:type="dxa"/>
              <w:left w:w="100" w:type="dxa"/>
              <w:bottom w:w="100" w:type="dxa"/>
              <w:right w:w="100" w:type="dxa"/>
            </w:tcMar>
          </w:tcPr>
          <w:p w:rsidR="002A3C90" w:rsidRPr="00091084" w:rsidRDefault="00267D31" w:rsidP="00267D31">
            <w:pPr>
              <w:rPr>
                <w:rFonts w:ascii="Verdana" w:hAnsi="Verdana"/>
              </w:rPr>
            </w:pPr>
            <w:r>
              <w:rPr>
                <w:rFonts w:ascii="Verdana" w:hAnsi="Verdana"/>
              </w:rPr>
              <w:t>Authentication accepts either a jwt token, or API token for authorization. This allows us to support both internal and external users as required.</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pPr>
              <w:spacing w:line="240" w:lineRule="auto"/>
              <w:rPr>
                <w:rFonts w:ascii="Verdana" w:hAnsi="Verdana"/>
              </w:rPr>
            </w:pPr>
            <w:r w:rsidRPr="00091084">
              <w:rPr>
                <w:rFonts w:ascii="Verdana" w:hAnsi="Verdana"/>
              </w:rPr>
              <w:t>Auth is controlled using JWT tokens with a 1 month lifespan. Users store secure cookies containing this token for communication with backend services.</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pPr>
              <w:spacing w:line="240" w:lineRule="auto"/>
              <w:rPr>
                <w:rFonts w:ascii="Verdana" w:hAnsi="Verdana"/>
              </w:rPr>
            </w:pPr>
            <w:r w:rsidRPr="00091084">
              <w:rPr>
                <w:rFonts w:ascii="Verdana" w:hAnsi="Verdana"/>
              </w:rPr>
              <w:t>We handle data at Customer and Restricted classifications</w:t>
            </w:r>
          </w:p>
        </w:tc>
      </w:tr>
      <w:tr w:rsidR="002A3C90" w:rsidRPr="00091084">
        <w:tc>
          <w:tcPr>
            <w:tcW w:w="9360" w:type="dxa"/>
            <w:shd w:val="clear" w:color="auto" w:fill="auto"/>
            <w:tcMar>
              <w:top w:w="100" w:type="dxa"/>
              <w:left w:w="100" w:type="dxa"/>
              <w:bottom w:w="100" w:type="dxa"/>
              <w:right w:w="100" w:type="dxa"/>
            </w:tcMar>
          </w:tcPr>
          <w:p w:rsidR="002A3C90" w:rsidRPr="00091084" w:rsidRDefault="00267D31" w:rsidP="00267D31">
            <w:pPr>
              <w:spacing w:line="240" w:lineRule="auto"/>
              <w:rPr>
                <w:rFonts w:ascii="Verdana" w:hAnsi="Verdana"/>
              </w:rPr>
            </w:pPr>
            <w:r>
              <w:rPr>
                <w:rFonts w:ascii="Verdana" w:hAnsi="Verdana"/>
              </w:rPr>
              <w:t>Secret keys for d</w:t>
            </w:r>
            <w:r w:rsidR="00715BF5" w:rsidRPr="00091084">
              <w:rPr>
                <w:rFonts w:ascii="Verdana" w:hAnsi="Verdana"/>
              </w:rPr>
              <w:t>atabases are stored in S3 encrypted with KMS</w:t>
            </w:r>
          </w:p>
        </w:tc>
      </w:tr>
      <w:tr w:rsidR="002A3C90" w:rsidRPr="00091084">
        <w:tc>
          <w:tcPr>
            <w:tcW w:w="9360" w:type="dxa"/>
            <w:shd w:val="clear" w:color="auto" w:fill="auto"/>
            <w:tcMar>
              <w:top w:w="100" w:type="dxa"/>
              <w:left w:w="100" w:type="dxa"/>
              <w:bottom w:w="100" w:type="dxa"/>
              <w:right w:w="100" w:type="dxa"/>
            </w:tcMar>
          </w:tcPr>
          <w:p w:rsidR="002A3C90" w:rsidRPr="00091084" w:rsidRDefault="00C87C63" w:rsidP="00C87C63">
            <w:pPr>
              <w:spacing w:line="240" w:lineRule="auto"/>
              <w:rPr>
                <w:rFonts w:ascii="Verdana" w:hAnsi="Verdana"/>
              </w:rPr>
            </w:pPr>
            <w:r>
              <w:rPr>
                <w:rFonts w:ascii="Verdana" w:hAnsi="Verdana"/>
              </w:rPr>
              <w:t>CORS support is enabled</w:t>
            </w:r>
          </w:p>
        </w:tc>
      </w:tr>
      <w:tr w:rsidR="002A3C90" w:rsidRPr="00091084">
        <w:tc>
          <w:tcPr>
            <w:tcW w:w="9360" w:type="dxa"/>
            <w:shd w:val="clear" w:color="auto" w:fill="auto"/>
            <w:tcMar>
              <w:top w:w="100" w:type="dxa"/>
              <w:left w:w="100" w:type="dxa"/>
              <w:bottom w:w="100" w:type="dxa"/>
              <w:right w:w="100" w:type="dxa"/>
            </w:tcMar>
          </w:tcPr>
          <w:p w:rsidR="002A3C90" w:rsidRPr="00091084" w:rsidRDefault="00715BF5">
            <w:pPr>
              <w:spacing w:line="240" w:lineRule="auto"/>
              <w:rPr>
                <w:rFonts w:ascii="Verdana" w:hAnsi="Verdana"/>
              </w:rPr>
            </w:pPr>
            <w:r w:rsidRPr="00091084">
              <w:rPr>
                <w:rFonts w:ascii="Verdana" w:hAnsi="Verdana"/>
              </w:rPr>
              <w:t>We want to develop a revocation plan for our tokens so we can support handling a user having their token be compromised</w:t>
            </w:r>
          </w:p>
        </w:tc>
      </w:tr>
    </w:tbl>
    <w:p w:rsidR="002A3C90" w:rsidRPr="00091084" w:rsidRDefault="002A3C90">
      <w:pPr>
        <w:pStyle w:val="Heading3"/>
        <w:rPr>
          <w:rFonts w:ascii="Verdana" w:hAnsi="Verdana"/>
          <w:color w:val="000000"/>
          <w:sz w:val="32"/>
          <w:szCs w:val="32"/>
        </w:rPr>
      </w:pPr>
      <w:bookmarkStart w:id="29" w:name="_aa38e7bdw7ny" w:colFirst="0" w:colLast="0"/>
      <w:bookmarkEnd w:id="29"/>
    </w:p>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A3C90" w:rsidRPr="00091084">
        <w:tc>
          <w:tcPr>
            <w:tcW w:w="9360" w:type="dxa"/>
            <w:shd w:val="clear" w:color="auto" w:fill="D9D2E9"/>
            <w:tcMar>
              <w:top w:w="100" w:type="dxa"/>
              <w:left w:w="100" w:type="dxa"/>
              <w:bottom w:w="100" w:type="dxa"/>
              <w:right w:w="100" w:type="dxa"/>
            </w:tcMar>
          </w:tcPr>
          <w:p w:rsidR="002A3C90" w:rsidRPr="00091084" w:rsidRDefault="00715BF5">
            <w:pPr>
              <w:pStyle w:val="Heading3"/>
              <w:rPr>
                <w:rFonts w:ascii="Verdana" w:hAnsi="Verdana"/>
              </w:rPr>
            </w:pPr>
            <w:bookmarkStart w:id="30" w:name="_Toc32215152"/>
            <w:r w:rsidRPr="00091084">
              <w:rPr>
                <w:rFonts w:ascii="Verdana" w:hAnsi="Verdana"/>
              </w:rPr>
              <w:t>Internal Security Notes</w:t>
            </w:r>
            <w:bookmarkEnd w:id="30"/>
          </w:p>
        </w:tc>
      </w:tr>
      <w:tr w:rsidR="002A3C90" w:rsidRPr="00091084">
        <w:tc>
          <w:tcPr>
            <w:tcW w:w="9360" w:type="dxa"/>
            <w:shd w:val="clear" w:color="auto" w:fill="auto"/>
            <w:tcMar>
              <w:top w:w="100" w:type="dxa"/>
              <w:left w:w="100" w:type="dxa"/>
              <w:bottom w:w="100" w:type="dxa"/>
              <w:right w:w="100" w:type="dxa"/>
            </w:tcMar>
          </w:tcPr>
          <w:p w:rsidR="002A3C90" w:rsidRPr="00091084" w:rsidRDefault="00715BF5">
            <w:pPr>
              <w:spacing w:line="240" w:lineRule="auto"/>
              <w:rPr>
                <w:rFonts w:ascii="Verdana" w:hAnsi="Verdana"/>
              </w:rPr>
            </w:pPr>
            <w:r w:rsidRPr="00091084">
              <w:rPr>
                <w:rFonts w:ascii="Verdana" w:hAnsi="Verdana"/>
              </w:rPr>
              <w:t>We use .net core for the backend service</w:t>
            </w:r>
          </w:p>
        </w:tc>
      </w:tr>
    </w:tbl>
    <w:p w:rsidR="002A3C90" w:rsidRPr="00091084" w:rsidRDefault="002A3C90">
      <w:pPr>
        <w:rPr>
          <w:rFonts w:ascii="Verdana" w:hAnsi="Verdana"/>
        </w:rPr>
      </w:pP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A3C90" w:rsidRPr="00091084">
        <w:tc>
          <w:tcPr>
            <w:tcW w:w="9360" w:type="dxa"/>
            <w:shd w:val="clear" w:color="auto" w:fill="D9D2E9"/>
            <w:tcMar>
              <w:top w:w="100" w:type="dxa"/>
              <w:left w:w="100" w:type="dxa"/>
              <w:bottom w:w="100" w:type="dxa"/>
              <w:right w:w="100" w:type="dxa"/>
            </w:tcMar>
          </w:tcPr>
          <w:p w:rsidR="002A3C90" w:rsidRPr="00091084" w:rsidRDefault="00715BF5">
            <w:pPr>
              <w:pStyle w:val="Heading1"/>
              <w:rPr>
                <w:rFonts w:ascii="Verdana" w:hAnsi="Verdana"/>
              </w:rPr>
            </w:pPr>
            <w:bookmarkStart w:id="31" w:name="_Toc32215153"/>
            <w:r w:rsidRPr="00091084">
              <w:rPr>
                <w:rFonts w:ascii="Verdana" w:hAnsi="Verdana"/>
              </w:rPr>
              <w:lastRenderedPageBreak/>
              <w:t>Past Issues</w:t>
            </w:r>
            <w:bookmarkEnd w:id="31"/>
          </w:p>
        </w:tc>
      </w:tr>
      <w:tr w:rsidR="002A3C90" w:rsidRPr="00091084">
        <w:trPr>
          <w:trHeight w:val="480"/>
        </w:trPr>
        <w:tc>
          <w:tcPr>
            <w:tcW w:w="9360" w:type="dxa"/>
            <w:shd w:val="clear" w:color="auto" w:fill="auto"/>
            <w:tcMar>
              <w:top w:w="100" w:type="dxa"/>
              <w:left w:w="100" w:type="dxa"/>
              <w:bottom w:w="100" w:type="dxa"/>
              <w:right w:w="100" w:type="dxa"/>
            </w:tcMar>
          </w:tcPr>
          <w:p w:rsidR="002A3C90" w:rsidRPr="00091084" w:rsidRDefault="00715BF5">
            <w:pPr>
              <w:widowControl w:val="0"/>
              <w:spacing w:line="240" w:lineRule="auto"/>
              <w:rPr>
                <w:rFonts w:ascii="Verdana" w:hAnsi="Verdana"/>
                <w:i/>
                <w:shd w:val="clear" w:color="auto" w:fill="D9D9D9"/>
              </w:rPr>
            </w:pPr>
            <w:r w:rsidRPr="00091084">
              <w:rPr>
                <w:rFonts w:ascii="Verdana" w:hAnsi="Verdana"/>
                <w:i/>
                <w:shd w:val="clear" w:color="auto" w:fill="D9D9D9"/>
              </w:rPr>
              <w:t>Description of a past issue + a Jira link</w:t>
            </w:r>
          </w:p>
        </w:tc>
      </w:tr>
      <w:tr w:rsidR="002A3C90" w:rsidRPr="00091084">
        <w:tc>
          <w:tcPr>
            <w:tcW w:w="9360" w:type="dxa"/>
            <w:shd w:val="clear" w:color="auto" w:fill="auto"/>
            <w:tcMar>
              <w:top w:w="100" w:type="dxa"/>
              <w:left w:w="100" w:type="dxa"/>
              <w:bottom w:w="100" w:type="dxa"/>
              <w:right w:w="100" w:type="dxa"/>
            </w:tcMar>
          </w:tcPr>
          <w:p w:rsidR="002A3C90" w:rsidRPr="00091084" w:rsidRDefault="002A3C90">
            <w:pPr>
              <w:spacing w:line="240" w:lineRule="auto"/>
              <w:rPr>
                <w:rFonts w:ascii="Verdana" w:hAnsi="Verdana"/>
              </w:rPr>
            </w:pPr>
          </w:p>
        </w:tc>
      </w:tr>
    </w:tbl>
    <w:p w:rsidR="002A3C90" w:rsidRPr="00091084" w:rsidRDefault="002A3C90">
      <w:pPr>
        <w:rPr>
          <w:rFonts w:ascii="Verdana" w:hAnsi="Verdana"/>
        </w:rPr>
      </w:pPr>
    </w:p>
    <w:tbl>
      <w:tblPr>
        <w:tblStyle w:val="a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A3C90" w:rsidRPr="00091084">
        <w:tc>
          <w:tcPr>
            <w:tcW w:w="9360" w:type="dxa"/>
            <w:shd w:val="clear" w:color="auto" w:fill="D9D2E9"/>
            <w:tcMar>
              <w:top w:w="100" w:type="dxa"/>
              <w:left w:w="100" w:type="dxa"/>
              <w:bottom w:w="100" w:type="dxa"/>
              <w:right w:w="100" w:type="dxa"/>
            </w:tcMar>
          </w:tcPr>
          <w:p w:rsidR="002A3C90" w:rsidRPr="00091084" w:rsidRDefault="00715BF5">
            <w:pPr>
              <w:pStyle w:val="Heading1"/>
              <w:rPr>
                <w:rFonts w:ascii="Verdana" w:hAnsi="Verdana"/>
              </w:rPr>
            </w:pPr>
            <w:bookmarkStart w:id="32" w:name="_Toc32215154"/>
            <w:r w:rsidRPr="00091084">
              <w:rPr>
                <w:rFonts w:ascii="Verdana" w:hAnsi="Verdana"/>
              </w:rPr>
              <w:t>Glossary and Nomenclature</w:t>
            </w:r>
            <w:bookmarkEnd w:id="32"/>
          </w:p>
        </w:tc>
      </w:tr>
      <w:tr w:rsidR="002A3C90" w:rsidRPr="00091084">
        <w:trPr>
          <w:trHeight w:val="480"/>
        </w:trPr>
        <w:tc>
          <w:tcPr>
            <w:tcW w:w="9360" w:type="dxa"/>
            <w:shd w:val="clear" w:color="auto" w:fill="auto"/>
            <w:tcMar>
              <w:top w:w="100" w:type="dxa"/>
              <w:left w:w="100" w:type="dxa"/>
              <w:bottom w:w="100" w:type="dxa"/>
              <w:right w:w="100" w:type="dxa"/>
            </w:tcMar>
          </w:tcPr>
          <w:p w:rsidR="002A3C90" w:rsidRPr="00091084" w:rsidRDefault="00315316">
            <w:pPr>
              <w:spacing w:line="240" w:lineRule="auto"/>
              <w:rPr>
                <w:rFonts w:ascii="Verdana" w:hAnsi="Verdana"/>
              </w:rPr>
            </w:pPr>
            <w:r>
              <w:rPr>
                <w:rFonts w:ascii="Verdana" w:hAnsi="Verdana"/>
              </w:rPr>
              <w:t>AM: Account Manager</w:t>
            </w:r>
            <w:bookmarkStart w:id="33" w:name="_GoBack"/>
            <w:bookmarkEnd w:id="33"/>
          </w:p>
        </w:tc>
      </w:tr>
    </w:tbl>
    <w:p w:rsidR="002A3C90" w:rsidRPr="00091084" w:rsidRDefault="002A3C90">
      <w:pPr>
        <w:pStyle w:val="Heading2"/>
        <w:rPr>
          <w:rFonts w:ascii="Verdana" w:hAnsi="Verdana"/>
        </w:rPr>
      </w:pPr>
      <w:bookmarkStart w:id="34" w:name="_eylb9bifbmkl" w:colFirst="0" w:colLast="0"/>
      <w:bookmarkEnd w:id="34"/>
    </w:p>
    <w:p w:rsidR="002A3C90" w:rsidRPr="00091084" w:rsidRDefault="00715BF5">
      <w:pPr>
        <w:pBdr>
          <w:top w:val="nil"/>
          <w:left w:val="nil"/>
          <w:bottom w:val="nil"/>
          <w:right w:val="nil"/>
          <w:between w:val="nil"/>
        </w:pBdr>
        <w:rPr>
          <w:rFonts w:ascii="Verdana" w:hAnsi="Verdana"/>
        </w:rPr>
      </w:pPr>
      <w:r w:rsidRPr="00091084">
        <w:rPr>
          <w:rFonts w:ascii="Verdana" w:hAnsi="Verdana"/>
        </w:rPr>
        <w:br/>
      </w:r>
      <w:r w:rsidRPr="00091084">
        <w:rPr>
          <w:rFonts w:ascii="Verdana" w:hAnsi="Verdana"/>
        </w:rPr>
        <w:br/>
      </w:r>
    </w:p>
    <w:sectPr w:rsidR="002A3C90" w:rsidRPr="00091084">
      <w:headerReference w:type="default" r:id="rId28"/>
      <w:footerReference w:type="default" r:id="rId29"/>
      <w:headerReference w:type="first" r:id="rId30"/>
      <w:pgSz w:w="12240" w:h="15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6CF" w:rsidRDefault="00BA66CF">
      <w:pPr>
        <w:spacing w:line="240" w:lineRule="auto"/>
      </w:pPr>
      <w:r>
        <w:separator/>
      </w:r>
    </w:p>
  </w:endnote>
  <w:endnote w:type="continuationSeparator" w:id="0">
    <w:p w:rsidR="00BA66CF" w:rsidRDefault="00BA66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C90" w:rsidRDefault="00715BF5">
    <w:pPr>
      <w:jc w:val="center"/>
      <w:rPr>
        <w:sz w:val="18"/>
        <w:szCs w:val="18"/>
      </w:rPr>
    </w:pPr>
    <w:r>
      <w:rPr>
        <w:sz w:val="18"/>
        <w:szCs w:val="18"/>
      </w:rPr>
      <w:t>Twitch Security - Internal Data</w:t>
    </w:r>
  </w:p>
  <w:p w:rsidR="002A3C90" w:rsidRDefault="00715BF5">
    <w:pPr>
      <w:jc w:val="center"/>
      <w:rPr>
        <w:sz w:val="18"/>
        <w:szCs w:val="18"/>
      </w:rPr>
    </w:pPr>
    <w:r>
      <w:rPr>
        <w:sz w:val="18"/>
        <w:szCs w:val="18"/>
      </w:rPr>
      <w:t xml:space="preserve">Page </w:t>
    </w:r>
    <w:r>
      <w:rPr>
        <w:sz w:val="18"/>
        <w:szCs w:val="18"/>
      </w:rPr>
      <w:fldChar w:fldCharType="begin"/>
    </w:r>
    <w:r>
      <w:rPr>
        <w:sz w:val="18"/>
        <w:szCs w:val="18"/>
      </w:rPr>
      <w:instrText>PAGE</w:instrText>
    </w:r>
    <w:r>
      <w:rPr>
        <w:sz w:val="18"/>
        <w:szCs w:val="18"/>
      </w:rPr>
      <w:fldChar w:fldCharType="separate"/>
    </w:r>
    <w:r w:rsidR="00315316">
      <w:rPr>
        <w:noProof/>
        <w:sz w:val="18"/>
        <w:szCs w:val="18"/>
      </w:rPr>
      <w:t>9</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sidR="00315316">
      <w:rPr>
        <w:noProof/>
        <w:sz w:val="18"/>
        <w:szCs w:val="18"/>
      </w:rPr>
      <w:t>9</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6CF" w:rsidRDefault="00BA66CF">
      <w:pPr>
        <w:spacing w:line="240" w:lineRule="auto"/>
      </w:pPr>
      <w:r>
        <w:separator/>
      </w:r>
    </w:p>
  </w:footnote>
  <w:footnote w:type="continuationSeparator" w:id="0">
    <w:p w:rsidR="00BA66CF" w:rsidRDefault="00BA66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C90" w:rsidRDefault="00715BF5">
    <w:r>
      <w:rPr>
        <w:noProof/>
        <w:lang w:val="en-US"/>
      </w:rPr>
      <w:drawing>
        <wp:inline distT="114300" distB="114300" distL="114300" distR="114300">
          <wp:extent cx="909473" cy="557213"/>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09473" cy="557213"/>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C90" w:rsidRPr="009E46D9" w:rsidRDefault="009E46D9" w:rsidP="009E46D9">
    <w:pPr>
      <w:pStyle w:val="Header"/>
    </w:pPr>
    <w:r w:rsidRPr="009E46D9">
      <w:rPr>
        <w:rFonts w:ascii="Verdana" w:hAnsi="Verdana"/>
        <w:noProof/>
        <w:sz w:val="52"/>
        <w:szCs w:val="52"/>
        <w:lang w:val="en-US"/>
      </w:rPr>
      <w:drawing>
        <wp:inline distT="114300" distB="114300" distL="114300" distR="114300" wp14:anchorId="11A7E8FC" wp14:editId="71A1BFEB">
          <wp:extent cx="1633538" cy="554341"/>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633538" cy="554341"/>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45295"/>
    <w:multiLevelType w:val="multilevel"/>
    <w:tmpl w:val="E44833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FDE1E64"/>
    <w:multiLevelType w:val="multilevel"/>
    <w:tmpl w:val="236064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AC84DA3"/>
    <w:multiLevelType w:val="hybridMultilevel"/>
    <w:tmpl w:val="96FEF1A2"/>
    <w:lvl w:ilvl="0" w:tplc="48EE5E42">
      <w:numFmt w:val="bullet"/>
      <w:lvlText w:val=""/>
      <w:lvlJc w:val="left"/>
      <w:pPr>
        <w:ind w:left="720" w:hanging="360"/>
      </w:pPr>
      <w:rPr>
        <w:rFonts w:ascii="Symbol" w:eastAsia="Arial"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C90"/>
    <w:rsid w:val="00082D09"/>
    <w:rsid w:val="00091084"/>
    <w:rsid w:val="000E365D"/>
    <w:rsid w:val="00135356"/>
    <w:rsid w:val="00255C5C"/>
    <w:rsid w:val="00267D31"/>
    <w:rsid w:val="00285026"/>
    <w:rsid w:val="002A3C90"/>
    <w:rsid w:val="00315316"/>
    <w:rsid w:val="003627AF"/>
    <w:rsid w:val="0036332B"/>
    <w:rsid w:val="003951BF"/>
    <w:rsid w:val="003A261A"/>
    <w:rsid w:val="004477D8"/>
    <w:rsid w:val="005F752C"/>
    <w:rsid w:val="00611A0C"/>
    <w:rsid w:val="006438A5"/>
    <w:rsid w:val="00661BC5"/>
    <w:rsid w:val="00710202"/>
    <w:rsid w:val="00715BF5"/>
    <w:rsid w:val="00750AAD"/>
    <w:rsid w:val="007A045A"/>
    <w:rsid w:val="008844F3"/>
    <w:rsid w:val="008928B8"/>
    <w:rsid w:val="00966934"/>
    <w:rsid w:val="00981EB5"/>
    <w:rsid w:val="009C1883"/>
    <w:rsid w:val="009E46D9"/>
    <w:rsid w:val="00AA5957"/>
    <w:rsid w:val="00B34958"/>
    <w:rsid w:val="00BA66CF"/>
    <w:rsid w:val="00C066D6"/>
    <w:rsid w:val="00C27A07"/>
    <w:rsid w:val="00C87C63"/>
    <w:rsid w:val="00E82B33"/>
    <w:rsid w:val="00E96E78"/>
    <w:rsid w:val="00F056B2"/>
    <w:rsid w:val="00FB4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FAC43"/>
  <w15:docId w15:val="{1DA6FB54-25F9-4864-AF01-A8890E170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8844F3"/>
    <w:pPr>
      <w:ind w:left="720"/>
      <w:contextualSpacing/>
    </w:pPr>
  </w:style>
  <w:style w:type="character" w:styleId="Hyperlink">
    <w:name w:val="Hyperlink"/>
    <w:basedOn w:val="DefaultParagraphFont"/>
    <w:uiPriority w:val="99"/>
    <w:unhideWhenUsed/>
    <w:rsid w:val="008844F3"/>
    <w:rPr>
      <w:color w:val="0000FF" w:themeColor="hyperlink"/>
      <w:u w:val="single"/>
    </w:rPr>
  </w:style>
  <w:style w:type="character" w:styleId="FollowedHyperlink">
    <w:name w:val="FollowedHyperlink"/>
    <w:basedOn w:val="DefaultParagraphFont"/>
    <w:uiPriority w:val="99"/>
    <w:semiHidden/>
    <w:unhideWhenUsed/>
    <w:rsid w:val="00E82B33"/>
    <w:rPr>
      <w:color w:val="800080" w:themeColor="followedHyperlink"/>
      <w:u w:val="single"/>
    </w:rPr>
  </w:style>
  <w:style w:type="paragraph" w:styleId="TOC1">
    <w:name w:val="toc 1"/>
    <w:basedOn w:val="Normal"/>
    <w:next w:val="Normal"/>
    <w:autoRedefine/>
    <w:uiPriority w:val="39"/>
    <w:unhideWhenUsed/>
    <w:rsid w:val="009E46D9"/>
    <w:pPr>
      <w:spacing w:after="100"/>
    </w:pPr>
  </w:style>
  <w:style w:type="paragraph" w:styleId="TOC2">
    <w:name w:val="toc 2"/>
    <w:basedOn w:val="Normal"/>
    <w:next w:val="Normal"/>
    <w:autoRedefine/>
    <w:uiPriority w:val="39"/>
    <w:unhideWhenUsed/>
    <w:rsid w:val="009E46D9"/>
    <w:pPr>
      <w:spacing w:after="100"/>
      <w:ind w:left="220"/>
    </w:pPr>
  </w:style>
  <w:style w:type="paragraph" w:styleId="TOC3">
    <w:name w:val="toc 3"/>
    <w:basedOn w:val="Normal"/>
    <w:next w:val="Normal"/>
    <w:autoRedefine/>
    <w:uiPriority w:val="39"/>
    <w:unhideWhenUsed/>
    <w:rsid w:val="009E46D9"/>
    <w:pPr>
      <w:spacing w:after="100"/>
      <w:ind w:left="440"/>
    </w:pPr>
  </w:style>
  <w:style w:type="paragraph" w:styleId="IntenseQuote">
    <w:name w:val="Intense Quote"/>
    <w:basedOn w:val="Normal"/>
    <w:next w:val="Normal"/>
    <w:link w:val="IntenseQuoteChar"/>
    <w:uiPriority w:val="30"/>
    <w:qFormat/>
    <w:rsid w:val="009E46D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9E46D9"/>
    <w:rPr>
      <w:i/>
      <w:iCs/>
      <w:color w:val="4F81BD" w:themeColor="accent1"/>
    </w:rPr>
  </w:style>
  <w:style w:type="paragraph" w:styleId="Header">
    <w:name w:val="header"/>
    <w:basedOn w:val="Normal"/>
    <w:link w:val="HeaderChar"/>
    <w:uiPriority w:val="99"/>
    <w:unhideWhenUsed/>
    <w:rsid w:val="009E46D9"/>
    <w:pPr>
      <w:tabs>
        <w:tab w:val="center" w:pos="4680"/>
        <w:tab w:val="right" w:pos="9360"/>
      </w:tabs>
      <w:spacing w:line="240" w:lineRule="auto"/>
    </w:pPr>
  </w:style>
  <w:style w:type="character" w:customStyle="1" w:styleId="HeaderChar">
    <w:name w:val="Header Char"/>
    <w:basedOn w:val="DefaultParagraphFont"/>
    <w:link w:val="Header"/>
    <w:uiPriority w:val="99"/>
    <w:rsid w:val="009E46D9"/>
  </w:style>
  <w:style w:type="paragraph" w:styleId="Footer">
    <w:name w:val="footer"/>
    <w:basedOn w:val="Normal"/>
    <w:link w:val="FooterChar"/>
    <w:uiPriority w:val="99"/>
    <w:unhideWhenUsed/>
    <w:rsid w:val="009E46D9"/>
    <w:pPr>
      <w:tabs>
        <w:tab w:val="center" w:pos="4680"/>
        <w:tab w:val="right" w:pos="9360"/>
      </w:tabs>
      <w:spacing w:line="240" w:lineRule="auto"/>
    </w:pPr>
  </w:style>
  <w:style w:type="character" w:customStyle="1" w:styleId="FooterChar">
    <w:name w:val="Footer Char"/>
    <w:basedOn w:val="DefaultParagraphFont"/>
    <w:link w:val="Footer"/>
    <w:uiPriority w:val="99"/>
    <w:rsid w:val="009E46D9"/>
  </w:style>
  <w:style w:type="paragraph" w:styleId="HTMLPreformatted">
    <w:name w:val="HTML Preformatted"/>
    <w:basedOn w:val="Normal"/>
    <w:link w:val="HTMLPreformattedChar"/>
    <w:uiPriority w:val="99"/>
    <w:semiHidden/>
    <w:unhideWhenUsed/>
    <w:rsid w:val="00091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091084"/>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866991">
      <w:bodyDiv w:val="1"/>
      <w:marLeft w:val="0"/>
      <w:marRight w:val="0"/>
      <w:marTop w:val="0"/>
      <w:marBottom w:val="0"/>
      <w:divBdr>
        <w:top w:val="none" w:sz="0" w:space="0" w:color="auto"/>
        <w:left w:val="none" w:sz="0" w:space="0" w:color="auto"/>
        <w:bottom w:val="none" w:sz="0" w:space="0" w:color="auto"/>
        <w:right w:val="none" w:sz="0" w:space="0" w:color="auto"/>
      </w:divBdr>
    </w:div>
    <w:div w:id="1123964486">
      <w:bodyDiv w:val="1"/>
      <w:marLeft w:val="0"/>
      <w:marRight w:val="0"/>
      <w:marTop w:val="0"/>
      <w:marBottom w:val="0"/>
      <w:divBdr>
        <w:top w:val="none" w:sz="0" w:space="0" w:color="auto"/>
        <w:left w:val="none" w:sz="0" w:space="0" w:color="auto"/>
        <w:bottom w:val="none" w:sz="0" w:space="0" w:color="auto"/>
        <w:right w:val="none" w:sz="0" w:space="0" w:color="auto"/>
      </w:divBdr>
    </w:div>
    <w:div w:id="1947420937">
      <w:bodyDiv w:val="1"/>
      <w:marLeft w:val="0"/>
      <w:marRight w:val="0"/>
      <w:marTop w:val="0"/>
      <w:marBottom w:val="0"/>
      <w:divBdr>
        <w:top w:val="none" w:sz="0" w:space="0" w:color="auto"/>
        <w:left w:val="none" w:sz="0" w:space="0" w:color="auto"/>
        <w:bottom w:val="none" w:sz="0" w:space="0" w:color="auto"/>
        <w:right w:val="none" w:sz="0" w:space="0" w:color="auto"/>
      </w:divBdr>
    </w:div>
    <w:div w:id="2035499148">
      <w:bodyDiv w:val="1"/>
      <w:marLeft w:val="0"/>
      <w:marRight w:val="0"/>
      <w:marTop w:val="0"/>
      <w:marBottom w:val="0"/>
      <w:divBdr>
        <w:top w:val="none" w:sz="0" w:space="0" w:color="auto"/>
        <w:left w:val="none" w:sz="0" w:space="0" w:color="auto"/>
        <w:bottom w:val="none" w:sz="0" w:space="0" w:color="auto"/>
        <w:right w:val="none" w:sz="0" w:space="0" w:color="auto"/>
      </w:divBdr>
    </w:div>
    <w:div w:id="2091611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ithub.com/crsdata/Anchor" TargetMode="External"/><Relationship Id="rId13" Type="http://schemas.openxmlformats.org/officeDocument/2006/relationships/hyperlink" Target="https://wiki.twitch.com/display/CT/Resonance" TargetMode="External"/><Relationship Id="rId18" Type="http://schemas.openxmlformats.org/officeDocument/2006/relationships/hyperlink" Target="https://wiki.twitch.com/display/CT/Auth+Service" TargetMode="External"/><Relationship Id="rId26" Type="http://schemas.openxmlformats.org/officeDocument/2006/relationships/hyperlink" Target="https://wiki.twitch.com/display/SEC/Twitch+Data+Handling+Standard" TargetMode="External"/><Relationship Id="rId3" Type="http://schemas.openxmlformats.org/officeDocument/2006/relationships/styles" Target="styles.xml"/><Relationship Id="rId21" Type="http://schemas.openxmlformats.org/officeDocument/2006/relationships/hyperlink" Target="http://atlas" TargetMode="External"/><Relationship Id="rId7" Type="http://schemas.openxmlformats.org/officeDocument/2006/relationships/endnotes" Target="endnotes.xml"/><Relationship Id="rId12" Type="http://schemas.openxmlformats.org/officeDocument/2006/relationships/hyperlink" Target="https://wiki.twitch.com/pages/viewpage.action?pageId=215393645" TargetMode="External"/><Relationship Id="rId17" Type="http://schemas.openxmlformats.org/officeDocument/2006/relationships/hyperlink" Target="https://wiki.twitch.com/pages/viewpage.action?pageId=215393645" TargetMode="External"/><Relationship Id="rId25" Type="http://schemas.openxmlformats.org/officeDocument/2006/relationships/hyperlink" Target="https://wiki.twitch.com/display/SEC/Developer+Resources" TargetMode="External"/><Relationship Id="rId2" Type="http://schemas.openxmlformats.org/officeDocument/2006/relationships/numbering" Target="numbering.xml"/><Relationship Id="rId16" Type="http://schemas.openxmlformats.org/officeDocument/2006/relationships/hyperlink" Target="https://www.lucidchart.com/invitations/accept/d0de5d36-8ae7-4f3d-9031-e6deec55b92b" TargetMode="External"/><Relationship Id="rId20" Type="http://schemas.openxmlformats.org/officeDocument/2006/relationships/hyperlink" Target="https://wiki.twitch.com/display/SEC/Developer+Resource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aws.internal.justin.tv/content-tech/Resonance" TargetMode="External"/><Relationship Id="rId24" Type="http://schemas.openxmlformats.org/officeDocument/2006/relationships/hyperlink" Target="https://wiki.twitch.com/display/SEC/Developer+Resource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ucidchart.com/invitations/accept/874de8b5-9df5-4fb6-bbb3-64328a3b206c" TargetMode="External"/><Relationship Id="rId23" Type="http://schemas.openxmlformats.org/officeDocument/2006/relationships/hyperlink" Target="https://wiki.twitch.com/display/SEC/Developer+Resources" TargetMode="External"/><Relationship Id="rId28" Type="http://schemas.openxmlformats.org/officeDocument/2006/relationships/header" Target="header1.xml"/><Relationship Id="rId10" Type="http://schemas.openxmlformats.org/officeDocument/2006/relationships/hyperlink" Target="https://github.com/crsdata/resonance-api-server" TargetMode="External"/><Relationship Id="rId19" Type="http://schemas.openxmlformats.org/officeDocument/2006/relationships/hyperlink" Target="https://wiki.twitch.com/display/SEC/Twitch+Data+Classification+and+Handling+Polic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it-aws.internal.justin.tv/content-tech/Anchor" TargetMode="External"/><Relationship Id="rId14" Type="http://schemas.openxmlformats.org/officeDocument/2006/relationships/hyperlink" Target="https://www.lucidchart.com/invitations/accept/4bc7f8db-4d0b-46f3-896a-ed2c4d81bd91" TargetMode="External"/><Relationship Id="rId22" Type="http://schemas.openxmlformats.org/officeDocument/2006/relationships/hyperlink" Target="https://wiki.twitch.com/display/SEC/Developer+Resources" TargetMode="External"/><Relationship Id="rId27" Type="http://schemas.openxmlformats.org/officeDocument/2006/relationships/hyperlink" Target="https://wiki.twitch.com/display/SEC/Logging+Best+Practices"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BF594-DF73-40B8-9BFA-5AC89C24E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9</Pages>
  <Words>1568</Words>
  <Characters>8938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Amazon Corporate</Company>
  <LinksUpToDate>false</LinksUpToDate>
  <CharactersWithSpaces>10486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Stewart, Nathan</cp:lastModifiedBy>
  <cp:revision>33</cp:revision>
  <dcterms:created xsi:type="dcterms:W3CDTF">2020-02-07T16:12:00Z</dcterms:created>
  <dcterms:modified xsi:type="dcterms:W3CDTF">2020-02-10T18:52:00Z</dcterms:modified>
</cp:coreProperties>
</file>